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74A66" w14:textId="455FE798" w:rsidR="00270BDA" w:rsidRDefault="00270BDA" w:rsidP="006E0F44">
      <w:pPr>
        <w:jc w:val="center"/>
        <w:rPr>
          <w:noProof/>
        </w:rPr>
      </w:pPr>
    </w:p>
    <w:p w14:paraId="0B448CD0" w14:textId="5FDAABD4" w:rsidR="00D96798" w:rsidRDefault="00D96798" w:rsidP="006E0F44">
      <w:pPr>
        <w:jc w:val="center"/>
        <w:rPr>
          <w:noProof/>
        </w:rPr>
      </w:pPr>
    </w:p>
    <w:p w14:paraId="62FEBA8E" w14:textId="6147D1EB" w:rsidR="00D96798" w:rsidRDefault="00D96798" w:rsidP="006E0F44">
      <w:pPr>
        <w:jc w:val="center"/>
        <w:rPr>
          <w:noProof/>
        </w:rPr>
      </w:pPr>
    </w:p>
    <w:p w14:paraId="1B4D19A3" w14:textId="77DD3FF4" w:rsidR="00D96798" w:rsidRDefault="00D96798" w:rsidP="006E0F44">
      <w:pPr>
        <w:jc w:val="center"/>
        <w:rPr>
          <w:noProof/>
        </w:rPr>
      </w:pPr>
    </w:p>
    <w:p w14:paraId="7DEB6740" w14:textId="4AE50CF1" w:rsidR="00D96798" w:rsidRDefault="00D96798" w:rsidP="006E0F44">
      <w:pPr>
        <w:jc w:val="center"/>
        <w:rPr>
          <w:noProof/>
        </w:rPr>
      </w:pPr>
    </w:p>
    <w:p w14:paraId="502E5BC8" w14:textId="77777777" w:rsidR="00D96798" w:rsidRDefault="00D96798" w:rsidP="006E0F44">
      <w:pPr>
        <w:jc w:val="center"/>
        <w:rPr>
          <w:noProof/>
        </w:rPr>
      </w:pPr>
    </w:p>
    <w:p w14:paraId="30EAD3E5" w14:textId="661AFB3E" w:rsidR="00CD01AF" w:rsidRDefault="00D96798" w:rsidP="006E0F44">
      <w:pPr>
        <w:jc w:val="center"/>
        <w:rPr>
          <w:noProof/>
        </w:rPr>
      </w:pPr>
      <w:r>
        <w:rPr>
          <w:noProof/>
          <w:lang w:eastAsia="en-US"/>
        </w:rPr>
        <w:drawing>
          <wp:inline distT="0" distB="0" distL="0" distR="0" wp14:anchorId="34256C77" wp14:editId="35F19D3D">
            <wp:extent cx="5852160" cy="341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2160" cy="3413760"/>
                    </a:xfrm>
                    <a:prstGeom prst="rect">
                      <a:avLst/>
                    </a:prstGeom>
                  </pic:spPr>
                </pic:pic>
              </a:graphicData>
            </a:graphic>
          </wp:inline>
        </w:drawing>
      </w:r>
    </w:p>
    <w:p w14:paraId="7B5E3B1B" w14:textId="3FC7D878" w:rsidR="00CA0103" w:rsidRDefault="00CA0103" w:rsidP="006E0F44">
      <w:pPr>
        <w:jc w:val="center"/>
        <w:rPr>
          <w:noProof/>
        </w:rPr>
      </w:pPr>
    </w:p>
    <w:sdt>
      <w:sdtPr>
        <w:rPr>
          <w:noProof/>
        </w:rPr>
        <w:id w:val="414904541"/>
        <w:docPartObj>
          <w:docPartGallery w:val="Cover Pages"/>
          <w:docPartUnique/>
        </w:docPartObj>
      </w:sdtPr>
      <w:sdtEndPr>
        <w:rPr>
          <w:noProof w:val="0"/>
        </w:rPr>
      </w:sdtEndPr>
      <w:sdtContent>
        <w:p w14:paraId="5540311C" w14:textId="38751118" w:rsidR="00502667" w:rsidRDefault="00502667" w:rsidP="00D80EFC">
          <w:pPr>
            <w:jc w:val="center"/>
            <w:rPr>
              <w:noProof/>
            </w:rPr>
          </w:pPr>
        </w:p>
        <w:p w14:paraId="1AA8DB30" w14:textId="76B23827" w:rsidR="00502667" w:rsidRDefault="00502667" w:rsidP="00996870">
          <w:pPr>
            <w:jc w:val="center"/>
            <w:rPr>
              <w:noProof/>
            </w:rPr>
          </w:pPr>
        </w:p>
        <w:p w14:paraId="5AED7603" w14:textId="7E1DA181" w:rsidR="00502667" w:rsidRDefault="00D96798">
          <w:r>
            <w:rPr>
              <w:noProof/>
              <w:lang w:eastAsia="en-US"/>
            </w:rPr>
            <mc:AlternateContent>
              <mc:Choice Requires="wps">
                <w:drawing>
                  <wp:anchor distT="0" distB="0" distL="114300" distR="114300" simplePos="0" relativeHeight="251659264" behindDoc="0" locked="0" layoutInCell="1" allowOverlap="0" wp14:anchorId="19612A7C" wp14:editId="672BD7F5">
                    <wp:simplePos x="0" y="0"/>
                    <wp:positionH relativeFrom="page">
                      <wp:posOffset>683879</wp:posOffset>
                    </wp:positionH>
                    <wp:positionV relativeFrom="page">
                      <wp:posOffset>8183495</wp:posOffset>
                    </wp:positionV>
                    <wp:extent cx="6400800" cy="1175785"/>
                    <wp:effectExtent l="0" t="0" r="7620" b="5715"/>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400800" cy="1175785"/>
                            </a:xfrm>
                            <a:prstGeom prst="rect">
                              <a:avLst/>
                            </a:prstGeom>
                            <a:noFill/>
                            <a:ln w="6350">
                              <a:noFill/>
                            </a:ln>
                            <a:effectLst/>
                          </wps:spPr>
                          <wps:txbx>
                            <w:txbxContent>
                              <w:p w14:paraId="31170534" w14:textId="7E32F406" w:rsidR="003B4E2E" w:rsidRPr="00121CB9" w:rsidRDefault="003B4E2E">
                                <w:pPr>
                                  <w:pStyle w:val="Subtitle"/>
                                  <w:rPr>
                                    <w:color w:val="C00000"/>
                                    <w:sz w:val="52"/>
                                    <w:szCs w:val="52"/>
                                  </w:rPr>
                                </w:pPr>
                                <w:r w:rsidRPr="00121CB9">
                                  <w:rPr>
                                    <w:color w:val="C00000"/>
                                    <w:sz w:val="52"/>
                                    <w:szCs w:val="52"/>
                                  </w:rPr>
                                  <w:t xml:space="preserve">annual report 2023-2024 </w:t>
                                </w:r>
                              </w:p>
                              <w:p w14:paraId="5B2F71E8" w14:textId="1C439943" w:rsidR="003B4E2E" w:rsidRPr="00D03830" w:rsidRDefault="00872DFA">
                                <w:pPr>
                                  <w:pStyle w:val="Abstract"/>
                                  <w:rPr>
                                    <w:sz w:val="24"/>
                                    <w:szCs w:val="24"/>
                                  </w:rPr>
                                </w:pPr>
                                <w:sdt>
                                  <w:sdtPr>
                                    <w:rPr>
                                      <w:sz w:val="24"/>
                                      <w:szCs w:val="24"/>
                                    </w:rPr>
                                    <w:alias w:val="Abstract"/>
                                    <w:id w:val="1412439141"/>
                                    <w:placeholder>
                                      <w:docPart w:val="EB3BBDC0046B4C12B9E873460F3346A7"/>
                                    </w:placeholder>
                                    <w:dataBinding w:prefixMappings="xmlns:ns0='http://schemas.microsoft.com/office/2006/coverPageProps'" w:xpath="/ns0:CoverPageProperties[1]/ns0:Abstract[1]" w:storeItemID="{55AF091B-3C7A-41E3-B477-F2FDAA23CFDA}"/>
                                    <w:text/>
                                  </w:sdtPr>
                                  <w:sdtEndPr/>
                                  <w:sdtContent>
                                    <w:r w:rsidR="003B4E2E" w:rsidRPr="0001403C">
                                      <w:rPr>
                                        <w:sz w:val="24"/>
                                        <w:szCs w:val="24"/>
                                      </w:rPr>
                                      <w:t xml:space="preserve">Providing In-home </w:t>
                                    </w:r>
                                    <w:r w:rsidR="003B4E2E">
                                      <w:rPr>
                                        <w:sz w:val="24"/>
                                        <w:szCs w:val="24"/>
                                      </w:rPr>
                                      <w:t>Preservation</w:t>
                                    </w:r>
                                    <w:r w:rsidR="003B4E2E" w:rsidRPr="0001403C">
                                      <w:rPr>
                                        <w:sz w:val="24"/>
                                        <w:szCs w:val="24"/>
                                      </w:rPr>
                                      <w:t>, Reunification, Placement Transition</w:t>
                                    </w:r>
                                    <w:r w:rsidR="003B4E2E">
                                      <w:rPr>
                                        <w:sz w:val="24"/>
                                        <w:szCs w:val="24"/>
                                      </w:rPr>
                                      <w:t>,</w:t>
                                    </w:r>
                                    <w:r w:rsidR="003B4E2E" w:rsidRPr="0001403C">
                                      <w:rPr>
                                        <w:sz w:val="24"/>
                                        <w:szCs w:val="24"/>
                                      </w:rPr>
                                      <w:t xml:space="preserve"> and Foster Care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type w14:anchorId="19612A7C" id="_x0000_t202" coordsize="21600,21600" o:spt="202" path="m,l,21600r21600,l21600,xe">
                    <v:stroke joinstyle="miter"/>
                    <v:path gradientshapeok="t" o:connecttype="rect"/>
                  </v:shapetype>
                  <v:shape id="Text Box 6" o:spid="_x0000_s1026" type="#_x0000_t202" alt="Title, Subtitle, and Abstract" style="position:absolute;margin-left:53.85pt;margin-top:644.35pt;width:7in;height:92.6pt;z-index:251659264;visibility:visible;mso-wrap-style:square;mso-width-percent:825;mso-height-percent:0;mso-wrap-distance-left:9pt;mso-wrap-distance-top:0;mso-wrap-distance-right:9pt;mso-wrap-distance-bottom:0;mso-position-horizontal:absolute;mso-position-horizontal-relative:page;mso-position-vertical:absolute;mso-position-vertical-relative:page;mso-width-percent:825;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" o:allowoverlap="f" filled="f" stroked="f" strokeweight=".5pt">
                    <v:textbox inset="0,0,0,0">
                      <w:txbxContent>
                        <w:p w14:paraId="31170534" w14:textId="7E32F406" w:rsidR="003B4E2E" w:rsidRPr="00121CB9" w:rsidRDefault="003B4E2E">
                          <w:pPr>
                            <w:pStyle w:val="Subtitle"/>
                            <w:rPr>
                              <w:color w:val="C00000"/>
                              <w:sz w:val="52"/>
                              <w:szCs w:val="52"/>
                            </w:rPr>
                          </w:pPr>
                          <w:r w:rsidRPr="00121CB9">
                            <w:rPr>
                              <w:color w:val="C00000"/>
                              <w:sz w:val="52"/>
                              <w:szCs w:val="52"/>
                            </w:rPr>
                            <w:t xml:space="preserve">annual report 2023-2024 </w:t>
                          </w:r>
                        </w:p>
                        <w:p w14:paraId="5B2F71E8" w14:textId="1C439943" w:rsidR="003B4E2E" w:rsidRPr="00D03830" w:rsidRDefault="003B4E2E">
                          <w:pPr>
                            <w:pStyle w:val="Abstract"/>
                            <w:rPr>
                              <w:sz w:val="24"/>
                              <w:szCs w:val="24"/>
                            </w:rPr>
                          </w:pPr>
                          <w:sdt>
                            <w:sdtPr>
                              <w:rPr>
                                <w:sz w:val="24"/>
                                <w:szCs w:val="24"/>
                              </w:rPr>
                              <w:alias w:val="Abstract"/>
                              <w:id w:val="1412439141"/>
                              <w:placeholder>
                                <w:docPart w:val="EB3BBDC0046B4C12B9E873460F3346A7"/>
                              </w:placeholder>
                              <w:dataBinding w:prefixMappings="xmlns:ns0='http://schemas.microsoft.com/office/2006/coverPageProps'" w:xpath="/ns0:CoverPageProperties[1]/ns0:Abstract[1]" w:storeItemID="{55AF091B-3C7A-41E3-B477-F2FDAA23CFDA}"/>
                              <w:text/>
                            </w:sdtPr>
                            <w:sdtContent>
                              <w:r w:rsidRPr="0001403C">
                                <w:rPr>
                                  <w:sz w:val="24"/>
                                  <w:szCs w:val="24"/>
                                </w:rPr>
                                <w:t xml:space="preserve">Providing In-home </w:t>
                              </w:r>
                              <w:r>
                                <w:rPr>
                                  <w:sz w:val="24"/>
                                  <w:szCs w:val="24"/>
                                </w:rPr>
                                <w:t>Preservation</w:t>
                              </w:r>
                              <w:r w:rsidRPr="0001403C">
                                <w:rPr>
                                  <w:sz w:val="24"/>
                                  <w:szCs w:val="24"/>
                                </w:rPr>
                                <w:t>, Reunification, Placement Transition</w:t>
                              </w:r>
                              <w:r>
                                <w:rPr>
                                  <w:sz w:val="24"/>
                                  <w:szCs w:val="24"/>
                                </w:rPr>
                                <w:t>,</w:t>
                              </w:r>
                              <w:r w:rsidRPr="0001403C">
                                <w:rPr>
                                  <w:sz w:val="24"/>
                                  <w:szCs w:val="24"/>
                                </w:rPr>
                                <w:t xml:space="preserve"> and Foster Care</w:t>
                              </w:r>
                            </w:sdtContent>
                          </w:sdt>
                        </w:p>
                      </w:txbxContent>
                    </v:textbox>
                    <w10:wrap anchorx="page" anchory="page"/>
                  </v:shape>
                </w:pict>
              </mc:Fallback>
            </mc:AlternateContent>
          </w:r>
          <w:r w:rsidR="008A6DF2">
            <w:br w:type="page"/>
          </w:r>
        </w:p>
      </w:sdtContent>
    </w:sdt>
    <w:sdt>
      <w:sdtPr>
        <w:rPr>
          <w:sz w:val="20"/>
        </w:rPr>
        <w:id w:val="1866023298"/>
        <w:docPartObj>
          <w:docPartGallery w:val="Table of Contents"/>
          <w:docPartUnique/>
        </w:docPartObj>
      </w:sdtPr>
      <w:sdtEndPr>
        <w:rPr>
          <w:b/>
          <w:bCs/>
          <w:noProof/>
        </w:rPr>
      </w:sdtEndPr>
      <w:sdtContent>
        <w:p w14:paraId="62D5260F" w14:textId="77777777" w:rsidR="00502667" w:rsidRDefault="008A6DF2">
          <w:pPr>
            <w:pStyle w:val="TOCHeading"/>
          </w:pPr>
          <w:r>
            <w:t>Contents</w:t>
          </w:r>
        </w:p>
        <w:p w14:paraId="0B2B0250" w14:textId="5FE0AB2C" w:rsidR="00395F1E" w:rsidRDefault="008A6DF2">
          <w:pPr>
            <w:pStyle w:val="TOC1"/>
            <w:rPr>
              <w:rFonts w:eastAsiaTheme="minorEastAsia"/>
              <w:color w:val="auto"/>
              <w:kern w:val="0"/>
              <w:szCs w:val="22"/>
              <w:lang w:eastAsia="en-US"/>
            </w:rPr>
          </w:pPr>
          <w:r>
            <w:fldChar w:fldCharType="begin"/>
          </w:r>
          <w:r>
            <w:instrText xml:space="preserve"> TOC \o "1-1" \h \z \u </w:instrText>
          </w:r>
          <w:r>
            <w:fldChar w:fldCharType="separate"/>
          </w:r>
          <w:hyperlink w:anchor="_Toc192580408" w:history="1">
            <w:r w:rsidR="00395F1E" w:rsidRPr="00571CC2">
              <w:rPr>
                <w:rStyle w:val="Hyperlink"/>
                <w:rFonts w:ascii="Times New Roman" w:hAnsi="Times New Roman" w:cs="Times New Roman"/>
              </w:rPr>
              <w:t>Message from the CEO</w:t>
            </w:r>
            <w:r w:rsidR="00395F1E">
              <w:rPr>
                <w:webHidden/>
              </w:rPr>
              <w:tab/>
            </w:r>
            <w:r w:rsidR="00395F1E">
              <w:rPr>
                <w:webHidden/>
              </w:rPr>
              <w:fldChar w:fldCharType="begin"/>
            </w:r>
            <w:r w:rsidR="00395F1E">
              <w:rPr>
                <w:webHidden/>
              </w:rPr>
              <w:instrText xml:space="preserve"> PAGEREF _Toc192580408 \h </w:instrText>
            </w:r>
            <w:r w:rsidR="00395F1E">
              <w:rPr>
                <w:webHidden/>
              </w:rPr>
            </w:r>
            <w:r w:rsidR="00395F1E">
              <w:rPr>
                <w:webHidden/>
              </w:rPr>
              <w:fldChar w:fldCharType="separate"/>
            </w:r>
            <w:r w:rsidR="00395F1E">
              <w:rPr>
                <w:webHidden/>
              </w:rPr>
              <w:t>1</w:t>
            </w:r>
            <w:r w:rsidR="00395F1E">
              <w:rPr>
                <w:webHidden/>
              </w:rPr>
              <w:fldChar w:fldCharType="end"/>
            </w:r>
          </w:hyperlink>
        </w:p>
        <w:p w14:paraId="0C045E41" w14:textId="12724214" w:rsidR="00395F1E" w:rsidRDefault="00872DFA">
          <w:pPr>
            <w:pStyle w:val="TOC1"/>
            <w:rPr>
              <w:rFonts w:eastAsiaTheme="minorEastAsia"/>
              <w:color w:val="auto"/>
              <w:kern w:val="0"/>
              <w:szCs w:val="22"/>
              <w:lang w:eastAsia="en-US"/>
            </w:rPr>
          </w:pPr>
          <w:hyperlink w:anchor="_Toc192580409" w:history="1">
            <w:r w:rsidR="00395F1E" w:rsidRPr="00571CC2">
              <w:rPr>
                <w:rStyle w:val="Hyperlink"/>
                <w:rFonts w:ascii="Times New Roman" w:hAnsi="Times New Roman" w:cs="Times New Roman"/>
              </w:rPr>
              <w:t>Community Linkages</w:t>
            </w:r>
            <w:r w:rsidR="00395F1E">
              <w:rPr>
                <w:webHidden/>
              </w:rPr>
              <w:tab/>
            </w:r>
            <w:r w:rsidR="00395F1E">
              <w:rPr>
                <w:webHidden/>
              </w:rPr>
              <w:fldChar w:fldCharType="begin"/>
            </w:r>
            <w:r w:rsidR="00395F1E">
              <w:rPr>
                <w:webHidden/>
              </w:rPr>
              <w:instrText xml:space="preserve"> PAGEREF _Toc192580409 \h </w:instrText>
            </w:r>
            <w:r w:rsidR="00395F1E">
              <w:rPr>
                <w:webHidden/>
              </w:rPr>
            </w:r>
            <w:r w:rsidR="00395F1E">
              <w:rPr>
                <w:webHidden/>
              </w:rPr>
              <w:fldChar w:fldCharType="separate"/>
            </w:r>
            <w:r w:rsidR="00395F1E">
              <w:rPr>
                <w:webHidden/>
              </w:rPr>
              <w:t>2</w:t>
            </w:r>
            <w:r w:rsidR="00395F1E">
              <w:rPr>
                <w:webHidden/>
              </w:rPr>
              <w:fldChar w:fldCharType="end"/>
            </w:r>
          </w:hyperlink>
        </w:p>
        <w:p w14:paraId="1EA09704" w14:textId="581AADCF" w:rsidR="00395F1E" w:rsidRDefault="00872DFA">
          <w:pPr>
            <w:pStyle w:val="TOC1"/>
            <w:rPr>
              <w:rFonts w:eastAsiaTheme="minorEastAsia"/>
              <w:color w:val="auto"/>
              <w:kern w:val="0"/>
              <w:szCs w:val="22"/>
              <w:lang w:eastAsia="en-US"/>
            </w:rPr>
          </w:pPr>
          <w:hyperlink w:anchor="_Toc192580410" w:history="1">
            <w:r w:rsidR="00395F1E" w:rsidRPr="00571CC2">
              <w:rPr>
                <w:rStyle w:val="Hyperlink"/>
              </w:rPr>
              <w:t>Family Stories</w:t>
            </w:r>
            <w:r w:rsidR="00395F1E">
              <w:rPr>
                <w:webHidden/>
              </w:rPr>
              <w:tab/>
            </w:r>
            <w:r w:rsidR="00395F1E">
              <w:rPr>
                <w:webHidden/>
              </w:rPr>
              <w:fldChar w:fldCharType="begin"/>
            </w:r>
            <w:r w:rsidR="00395F1E">
              <w:rPr>
                <w:webHidden/>
              </w:rPr>
              <w:instrText xml:space="preserve"> PAGEREF _Toc192580410 \h </w:instrText>
            </w:r>
            <w:r w:rsidR="00395F1E">
              <w:rPr>
                <w:webHidden/>
              </w:rPr>
            </w:r>
            <w:r w:rsidR="00395F1E">
              <w:rPr>
                <w:webHidden/>
              </w:rPr>
              <w:fldChar w:fldCharType="separate"/>
            </w:r>
            <w:r w:rsidR="00395F1E">
              <w:rPr>
                <w:webHidden/>
              </w:rPr>
              <w:t>6</w:t>
            </w:r>
            <w:r w:rsidR="00395F1E">
              <w:rPr>
                <w:webHidden/>
              </w:rPr>
              <w:fldChar w:fldCharType="end"/>
            </w:r>
          </w:hyperlink>
        </w:p>
        <w:p w14:paraId="11CE3F29" w14:textId="6E2AD028" w:rsidR="00395F1E" w:rsidRDefault="00872DFA">
          <w:pPr>
            <w:pStyle w:val="TOC1"/>
            <w:rPr>
              <w:rFonts w:eastAsiaTheme="minorEastAsia"/>
              <w:color w:val="auto"/>
              <w:kern w:val="0"/>
              <w:szCs w:val="22"/>
              <w:lang w:eastAsia="en-US"/>
            </w:rPr>
          </w:pPr>
          <w:hyperlink w:anchor="_Toc192580411" w:history="1">
            <w:r w:rsidR="00395F1E" w:rsidRPr="00571CC2">
              <w:rPr>
                <w:rStyle w:val="Hyperlink"/>
                <w:rFonts w:ascii="Times New Roman" w:hAnsi="Times New Roman" w:cs="Times New Roman"/>
              </w:rPr>
              <w:t>Statistics</w:t>
            </w:r>
            <w:r w:rsidR="00395F1E">
              <w:rPr>
                <w:webHidden/>
              </w:rPr>
              <w:tab/>
            </w:r>
            <w:r w:rsidR="00395F1E">
              <w:rPr>
                <w:webHidden/>
              </w:rPr>
              <w:fldChar w:fldCharType="begin"/>
            </w:r>
            <w:r w:rsidR="00395F1E">
              <w:rPr>
                <w:webHidden/>
              </w:rPr>
              <w:instrText xml:space="preserve"> PAGEREF _Toc192580411 \h </w:instrText>
            </w:r>
            <w:r w:rsidR="00395F1E">
              <w:rPr>
                <w:webHidden/>
              </w:rPr>
            </w:r>
            <w:r w:rsidR="00395F1E">
              <w:rPr>
                <w:webHidden/>
              </w:rPr>
              <w:fldChar w:fldCharType="separate"/>
            </w:r>
            <w:r w:rsidR="00395F1E">
              <w:rPr>
                <w:webHidden/>
              </w:rPr>
              <w:t>9</w:t>
            </w:r>
            <w:r w:rsidR="00395F1E">
              <w:rPr>
                <w:webHidden/>
              </w:rPr>
              <w:fldChar w:fldCharType="end"/>
            </w:r>
          </w:hyperlink>
        </w:p>
        <w:p w14:paraId="3059BF0B" w14:textId="0C1C090D" w:rsidR="00395F1E" w:rsidRDefault="00872DFA">
          <w:pPr>
            <w:pStyle w:val="TOC1"/>
            <w:rPr>
              <w:rFonts w:eastAsiaTheme="minorEastAsia"/>
              <w:color w:val="auto"/>
              <w:kern w:val="0"/>
              <w:szCs w:val="22"/>
              <w:lang w:eastAsia="en-US"/>
            </w:rPr>
          </w:pPr>
          <w:hyperlink w:anchor="_Toc192580412" w:history="1">
            <w:r w:rsidR="00395F1E" w:rsidRPr="00571CC2">
              <w:rPr>
                <w:rStyle w:val="Hyperlink"/>
              </w:rPr>
              <w:t>Statement of Functional Expenses Year Ended June 30, 2024</w:t>
            </w:r>
            <w:r w:rsidR="00395F1E">
              <w:rPr>
                <w:webHidden/>
              </w:rPr>
              <w:tab/>
            </w:r>
            <w:r w:rsidR="00395F1E">
              <w:rPr>
                <w:webHidden/>
              </w:rPr>
              <w:fldChar w:fldCharType="begin"/>
            </w:r>
            <w:r w:rsidR="00395F1E">
              <w:rPr>
                <w:webHidden/>
              </w:rPr>
              <w:instrText xml:space="preserve"> PAGEREF _Toc192580412 \h </w:instrText>
            </w:r>
            <w:r w:rsidR="00395F1E">
              <w:rPr>
                <w:webHidden/>
              </w:rPr>
            </w:r>
            <w:r w:rsidR="00395F1E">
              <w:rPr>
                <w:webHidden/>
              </w:rPr>
              <w:fldChar w:fldCharType="separate"/>
            </w:r>
            <w:r w:rsidR="00395F1E">
              <w:rPr>
                <w:webHidden/>
              </w:rPr>
              <w:t>11</w:t>
            </w:r>
            <w:r w:rsidR="00395F1E">
              <w:rPr>
                <w:webHidden/>
              </w:rPr>
              <w:fldChar w:fldCharType="end"/>
            </w:r>
          </w:hyperlink>
        </w:p>
        <w:p w14:paraId="7E02D6D8" w14:textId="0A92B418" w:rsidR="00395F1E" w:rsidRDefault="00872DFA">
          <w:pPr>
            <w:pStyle w:val="TOC1"/>
            <w:rPr>
              <w:rFonts w:eastAsiaTheme="minorEastAsia"/>
              <w:color w:val="auto"/>
              <w:kern w:val="0"/>
              <w:szCs w:val="22"/>
              <w:lang w:eastAsia="en-US"/>
            </w:rPr>
          </w:pPr>
          <w:hyperlink w:anchor="_Toc192580413" w:history="1">
            <w:r w:rsidR="00395F1E" w:rsidRPr="00571CC2">
              <w:rPr>
                <w:rStyle w:val="Hyperlink"/>
                <w:rFonts w:ascii="Times New Roman" w:hAnsi="Times New Roman" w:cs="Times New Roman"/>
              </w:rPr>
              <w:t>Company Information</w:t>
            </w:r>
            <w:r w:rsidR="00395F1E">
              <w:rPr>
                <w:webHidden/>
              </w:rPr>
              <w:tab/>
            </w:r>
            <w:r w:rsidR="00395F1E">
              <w:rPr>
                <w:webHidden/>
              </w:rPr>
              <w:fldChar w:fldCharType="begin"/>
            </w:r>
            <w:r w:rsidR="00395F1E">
              <w:rPr>
                <w:webHidden/>
              </w:rPr>
              <w:instrText xml:space="preserve"> PAGEREF _Toc192580413 \h </w:instrText>
            </w:r>
            <w:r w:rsidR="00395F1E">
              <w:rPr>
                <w:webHidden/>
              </w:rPr>
            </w:r>
            <w:r w:rsidR="00395F1E">
              <w:rPr>
                <w:webHidden/>
              </w:rPr>
              <w:fldChar w:fldCharType="separate"/>
            </w:r>
            <w:r w:rsidR="00395F1E">
              <w:rPr>
                <w:webHidden/>
              </w:rPr>
              <w:t>13</w:t>
            </w:r>
            <w:r w:rsidR="00395F1E">
              <w:rPr>
                <w:webHidden/>
              </w:rPr>
              <w:fldChar w:fldCharType="end"/>
            </w:r>
          </w:hyperlink>
        </w:p>
        <w:p w14:paraId="38C49DCC" w14:textId="76DCAECE" w:rsidR="00502667" w:rsidRDefault="008A6DF2">
          <w:pPr>
            <w:rPr>
              <w:b/>
              <w:bCs/>
              <w:noProof/>
            </w:rPr>
          </w:pPr>
          <w:r>
            <w:fldChar w:fldCharType="end"/>
          </w:r>
        </w:p>
      </w:sdtContent>
    </w:sdt>
    <w:p w14:paraId="69E66463" w14:textId="77777777" w:rsidR="00502667" w:rsidRDefault="00502667"/>
    <w:p w14:paraId="68FAF3C7" w14:textId="77777777" w:rsidR="00D20D1A" w:rsidRDefault="00D20D1A">
      <w:pPr>
        <w:sectPr w:rsidR="00D20D1A">
          <w:headerReference w:type="default" r:id="rId12"/>
          <w:pgSz w:w="12240" w:h="15840" w:code="1"/>
          <w:pgMar w:top="2520" w:right="1512" w:bottom="1800" w:left="1512" w:header="1080" w:footer="720" w:gutter="0"/>
          <w:pgNumType w:start="0"/>
          <w:cols w:space="720"/>
          <w:titlePg/>
          <w:docGrid w:linePitch="360"/>
        </w:sectPr>
      </w:pPr>
    </w:p>
    <w:p w14:paraId="46A61C88" w14:textId="410AD1C6" w:rsidR="00502667" w:rsidRDefault="008840FA">
      <w:pPr>
        <w:pStyle w:val="Heading1"/>
        <w:rPr>
          <w:rFonts w:ascii="Times New Roman" w:hAnsi="Times New Roman" w:cs="Times New Roman"/>
        </w:rPr>
      </w:pPr>
      <w:bookmarkStart w:id="0" w:name="_Toc192580408"/>
      <w:r w:rsidRPr="00D765E9">
        <w:rPr>
          <w:rFonts w:ascii="Times New Roman" w:hAnsi="Times New Roman" w:cs="Times New Roman"/>
        </w:rPr>
        <w:lastRenderedPageBreak/>
        <w:t>Message from the CEO</w:t>
      </w:r>
      <w:bookmarkEnd w:id="0"/>
    </w:p>
    <w:p w14:paraId="1384F3EB" w14:textId="77777777" w:rsidR="00A10EF3" w:rsidRPr="00A10EF3" w:rsidRDefault="00A10EF3" w:rsidP="00A10EF3"/>
    <w:p w14:paraId="6E8E3ECF" w14:textId="13C23A02" w:rsidR="00A10EF3" w:rsidRPr="00A10EF3" w:rsidRDefault="00A10EF3" w:rsidP="00A10EF3">
      <w:pPr>
        <w:rPr>
          <w:rFonts w:ascii="Times New Roman" w:hAnsi="Times New Roman" w:cs="Times New Roman"/>
        </w:rPr>
      </w:pPr>
      <w:r w:rsidRPr="00A10EF3">
        <w:t xml:space="preserve"> </w:t>
      </w:r>
      <w:r w:rsidRPr="00A10EF3">
        <w:rPr>
          <w:rFonts w:ascii="Times New Roman" w:hAnsi="Times New Roman" w:cs="Times New Roman"/>
        </w:rPr>
        <w:t>Fiscal year 2023/2024 was a successful year for Lehigh Valley Families Together as we worked in partnership with Lehigh and Northampton Counties to provide services to our local families. These services included Reunification/Placement Transition Services, Preservation/In-home Intervention, Diversion and for Northampton</w:t>
      </w:r>
      <w:r w:rsidR="006D2985">
        <w:rPr>
          <w:rFonts w:ascii="Times New Roman" w:hAnsi="Times New Roman" w:cs="Times New Roman"/>
        </w:rPr>
        <w:t xml:space="preserve"> County</w:t>
      </w:r>
      <w:r w:rsidRPr="00A10EF3">
        <w:rPr>
          <w:rFonts w:ascii="Times New Roman" w:hAnsi="Times New Roman" w:cs="Times New Roman"/>
        </w:rPr>
        <w:t xml:space="preserve">, Kinship Support Services which we began in 2023. </w:t>
      </w:r>
    </w:p>
    <w:p w14:paraId="620C6D21" w14:textId="77777777" w:rsidR="00A10EF3" w:rsidRPr="00A10EF3" w:rsidRDefault="00A10EF3" w:rsidP="00A10EF3">
      <w:pPr>
        <w:rPr>
          <w:rFonts w:ascii="Times New Roman" w:hAnsi="Times New Roman" w:cs="Times New Roman"/>
        </w:rPr>
      </w:pPr>
      <w:r w:rsidRPr="00A10EF3">
        <w:rPr>
          <w:rFonts w:ascii="Times New Roman" w:hAnsi="Times New Roman" w:cs="Times New Roman"/>
        </w:rPr>
        <w:t xml:space="preserve">We continue to believe that the family is the best option for children whenever safe and possible. This includes the idea of extended family as caregivers and we are in strong support of formal and informal kinship care and Family Group Decision Making principles. We continue to seek out resources in families’ communities to help support and bolster them long after we have closed. Included is a list of many of the resources we have partnered with during the year. </w:t>
      </w:r>
    </w:p>
    <w:p w14:paraId="11C3746A" w14:textId="77777777" w:rsidR="00A10EF3" w:rsidRPr="00A10EF3" w:rsidRDefault="00A10EF3" w:rsidP="00A10EF3">
      <w:pPr>
        <w:rPr>
          <w:rFonts w:ascii="Times New Roman" w:hAnsi="Times New Roman" w:cs="Times New Roman"/>
        </w:rPr>
      </w:pPr>
      <w:r w:rsidRPr="00A10EF3">
        <w:rPr>
          <w:rFonts w:ascii="Times New Roman" w:hAnsi="Times New Roman" w:cs="Times New Roman"/>
        </w:rPr>
        <w:t xml:space="preserve">We have included several actual stories of families we have served to illustrate some of the work we do. Thank you to our team of staff and to all of you who make Lehigh Valley Families Together possible. </w:t>
      </w:r>
    </w:p>
    <w:p w14:paraId="01AA4826" w14:textId="77777777" w:rsidR="00464567" w:rsidRPr="00D87C9E" w:rsidRDefault="00464567" w:rsidP="00464567">
      <w:pPr>
        <w:rPr>
          <w:rFonts w:ascii="Times New Roman" w:hAnsi="Times New Roman" w:cs="Times New Roman"/>
        </w:rPr>
      </w:pPr>
      <w:r w:rsidRPr="00D87C9E">
        <w:rPr>
          <w:rFonts w:ascii="Times New Roman" w:hAnsi="Times New Roman" w:cs="Times New Roman"/>
        </w:rPr>
        <w:t>Sincerely,</w:t>
      </w:r>
    </w:p>
    <w:p w14:paraId="7C9E8842" w14:textId="77777777" w:rsidR="00464567" w:rsidRPr="00D87C9E" w:rsidRDefault="00464567" w:rsidP="00464567">
      <w:pPr>
        <w:rPr>
          <w:rFonts w:ascii="Times New Roman" w:hAnsi="Times New Roman" w:cs="Times New Roman"/>
        </w:rPr>
      </w:pPr>
    </w:p>
    <w:p w14:paraId="68DE3D7E" w14:textId="77777777" w:rsidR="00464567" w:rsidRPr="00D87C9E" w:rsidRDefault="00464567" w:rsidP="00464567">
      <w:pPr>
        <w:pStyle w:val="NoSpacing"/>
        <w:rPr>
          <w:rFonts w:ascii="Times New Roman" w:hAnsi="Times New Roman" w:cs="Times New Roman"/>
        </w:rPr>
      </w:pPr>
      <w:r w:rsidRPr="00D87C9E">
        <w:rPr>
          <w:rFonts w:ascii="Times New Roman" w:hAnsi="Times New Roman" w:cs="Times New Roman"/>
        </w:rPr>
        <w:t>Allyn Benech</w:t>
      </w:r>
    </w:p>
    <w:p w14:paraId="230F1564" w14:textId="77777777" w:rsidR="003B4E2E" w:rsidRPr="00A10EF3" w:rsidRDefault="003B4E2E" w:rsidP="003B4E2E">
      <w:pPr>
        <w:rPr>
          <w:rFonts w:ascii="Times New Roman" w:hAnsi="Times New Roman" w:cs="Times New Roman"/>
        </w:rPr>
      </w:pPr>
      <w:r w:rsidRPr="00A10EF3">
        <w:rPr>
          <w:rFonts w:ascii="Times New Roman" w:hAnsi="Times New Roman" w:cs="Times New Roman"/>
        </w:rPr>
        <w:t xml:space="preserve">President, CEO and Family Worker </w:t>
      </w:r>
    </w:p>
    <w:p w14:paraId="30E9F759" w14:textId="77777777" w:rsidR="00464567" w:rsidRPr="00D87C9E" w:rsidRDefault="00464567" w:rsidP="00464567">
      <w:pPr>
        <w:rPr>
          <w:rFonts w:ascii="Times New Roman" w:hAnsi="Times New Roman" w:cs="Times New Roman"/>
        </w:rPr>
      </w:pPr>
    </w:p>
    <w:p w14:paraId="6376840A" w14:textId="6A319E7C" w:rsidR="00502667" w:rsidRPr="00D765E9" w:rsidRDefault="004D4BA5" w:rsidP="00E57346">
      <w:pPr>
        <w:spacing w:after="240"/>
        <w:rPr>
          <w:rFonts w:ascii="Times New Roman" w:hAnsi="Times New Roman" w:cs="Times New Roman"/>
        </w:rPr>
      </w:pPr>
      <w:r w:rsidRPr="00D765E9">
        <w:rPr>
          <w:rFonts w:ascii="Times New Roman" w:hAnsi="Times New Roman" w:cs="Times New Roman"/>
        </w:rPr>
        <w:br/>
      </w:r>
      <w:r w:rsidRPr="00D765E9">
        <w:rPr>
          <w:rFonts w:ascii="Times New Roman" w:hAnsi="Times New Roman" w:cs="Times New Roman"/>
        </w:rPr>
        <w:br/>
      </w:r>
      <w:r w:rsidRPr="00D765E9">
        <w:rPr>
          <w:rFonts w:ascii="Times New Roman" w:hAnsi="Times New Roman" w:cs="Times New Roman"/>
        </w:rPr>
        <w:br/>
      </w:r>
    </w:p>
    <w:p w14:paraId="5B9C165F" w14:textId="77777777" w:rsidR="00502667" w:rsidRPr="00D765E9" w:rsidRDefault="008840FA">
      <w:pPr>
        <w:pStyle w:val="Heading1"/>
        <w:rPr>
          <w:rFonts w:ascii="Times New Roman" w:hAnsi="Times New Roman" w:cs="Times New Roman"/>
        </w:rPr>
      </w:pPr>
      <w:bookmarkStart w:id="1" w:name="_Toc192580409"/>
      <w:r w:rsidRPr="00D765E9">
        <w:rPr>
          <w:rFonts w:ascii="Times New Roman" w:hAnsi="Times New Roman" w:cs="Times New Roman"/>
        </w:rPr>
        <w:lastRenderedPageBreak/>
        <w:t>Community Linkages</w:t>
      </w:r>
      <w:bookmarkEnd w:id="1"/>
    </w:p>
    <w:p w14:paraId="0E132D88" w14:textId="6BDF341F" w:rsidR="009E2AFD" w:rsidRDefault="009E2AFD" w:rsidP="009E2AFD">
      <w:pPr>
        <w:rPr>
          <w:rFonts w:ascii="Times New Roman" w:hAnsi="Times New Roman" w:cs="Times New Roman"/>
        </w:rPr>
      </w:pPr>
      <w:r w:rsidRPr="00D765E9">
        <w:rPr>
          <w:rFonts w:ascii="Times New Roman" w:hAnsi="Times New Roman" w:cs="Times New Roman"/>
        </w:rPr>
        <w:t xml:space="preserve">During the </w:t>
      </w:r>
      <w:r w:rsidR="009C559F" w:rsidRPr="00D765E9">
        <w:rPr>
          <w:rFonts w:ascii="Times New Roman" w:hAnsi="Times New Roman" w:cs="Times New Roman"/>
        </w:rPr>
        <w:t xml:space="preserve">past </w:t>
      </w:r>
      <w:r w:rsidRPr="00D765E9">
        <w:rPr>
          <w:rFonts w:ascii="Times New Roman" w:hAnsi="Times New Roman" w:cs="Times New Roman"/>
        </w:rPr>
        <w:t>year</w:t>
      </w:r>
      <w:r w:rsidR="00070A82" w:rsidRPr="00D765E9">
        <w:rPr>
          <w:rFonts w:ascii="Times New Roman" w:hAnsi="Times New Roman" w:cs="Times New Roman"/>
        </w:rPr>
        <w:t>,</w:t>
      </w:r>
      <w:r w:rsidRPr="00D765E9">
        <w:rPr>
          <w:rFonts w:ascii="Times New Roman" w:hAnsi="Times New Roman" w:cs="Times New Roman"/>
        </w:rPr>
        <w:t xml:space="preserve"> Lehigh Valley Families Together </w:t>
      </w:r>
      <w:r w:rsidR="00F946D5" w:rsidRPr="00D765E9">
        <w:rPr>
          <w:rFonts w:ascii="Times New Roman" w:hAnsi="Times New Roman" w:cs="Times New Roman"/>
        </w:rPr>
        <w:t>have</w:t>
      </w:r>
      <w:r w:rsidRPr="00D765E9">
        <w:rPr>
          <w:rFonts w:ascii="Times New Roman" w:hAnsi="Times New Roman" w:cs="Times New Roman"/>
        </w:rPr>
        <w:t xml:space="preserve"> worked with the following community agencies, linking our families with these nearby resources in order to facilitate supportive connections.</w:t>
      </w:r>
    </w:p>
    <w:p w14:paraId="130CA7B0" w14:textId="4E2DD16B" w:rsidR="00E82ABC" w:rsidRPr="003B4E2E" w:rsidRDefault="00E82ABC" w:rsidP="00E82ABC">
      <w:pPr>
        <w:rPr>
          <w:rFonts w:ascii="Times New Roman" w:hAnsi="Times New Roman" w:cs="Times New Roman"/>
          <w:b/>
        </w:rPr>
      </w:pPr>
      <w:r w:rsidRPr="003B4E2E">
        <w:rPr>
          <w:rFonts w:ascii="Times New Roman" w:hAnsi="Times New Roman" w:cs="Times New Roman"/>
          <w:b/>
        </w:rPr>
        <w:t>Agencies</w:t>
      </w:r>
    </w:p>
    <w:p w14:paraId="6789C767" w14:textId="57532EED" w:rsidR="00E82ABC" w:rsidRDefault="00E82ABC" w:rsidP="00E82ABC">
      <w:pPr>
        <w:pStyle w:val="ListParagraph"/>
        <w:numPr>
          <w:ilvl w:val="0"/>
          <w:numId w:val="35"/>
        </w:numPr>
        <w:spacing w:before="0" w:line="259" w:lineRule="auto"/>
        <w:rPr>
          <w:rFonts w:ascii="Times New Roman" w:hAnsi="Times New Roman" w:cs="Times New Roman"/>
        </w:rPr>
      </w:pPr>
      <w:r w:rsidRPr="00F946D5">
        <w:rPr>
          <w:rFonts w:ascii="Times New Roman" w:hAnsi="Times New Roman" w:cs="Times New Roman"/>
        </w:rPr>
        <w:t>Access Services</w:t>
      </w:r>
    </w:p>
    <w:p w14:paraId="2D3C1A75" w14:textId="450A4CBB" w:rsidR="00DD60CD" w:rsidRPr="00F946D5" w:rsidRDefault="00DD60CD" w:rsidP="00E82ABC">
      <w:pPr>
        <w:pStyle w:val="ListParagraph"/>
        <w:numPr>
          <w:ilvl w:val="0"/>
          <w:numId w:val="35"/>
        </w:numPr>
        <w:spacing w:before="0" w:line="259" w:lineRule="auto"/>
        <w:rPr>
          <w:rFonts w:ascii="Times New Roman" w:hAnsi="Times New Roman" w:cs="Times New Roman"/>
        </w:rPr>
      </w:pPr>
      <w:r>
        <w:rPr>
          <w:rFonts w:ascii="Times New Roman" w:hAnsi="Times New Roman" w:cs="Times New Roman"/>
        </w:rPr>
        <w:t>Children’s Home of Easton</w:t>
      </w:r>
    </w:p>
    <w:p w14:paraId="2BB3AAAA" w14:textId="77777777" w:rsidR="00E82ABC" w:rsidRPr="00F946D5" w:rsidRDefault="00E82ABC" w:rsidP="00E82ABC">
      <w:pPr>
        <w:pStyle w:val="ListParagraph"/>
        <w:numPr>
          <w:ilvl w:val="0"/>
          <w:numId w:val="35"/>
        </w:numPr>
        <w:spacing w:before="0" w:line="259" w:lineRule="auto"/>
        <w:rPr>
          <w:rFonts w:ascii="Times New Roman" w:hAnsi="Times New Roman" w:cs="Times New Roman"/>
        </w:rPr>
      </w:pPr>
      <w:r w:rsidRPr="00F946D5">
        <w:rPr>
          <w:rFonts w:ascii="Times New Roman" w:hAnsi="Times New Roman" w:cs="Times New Roman"/>
        </w:rPr>
        <w:t>Concern</w:t>
      </w:r>
    </w:p>
    <w:p w14:paraId="26A6F2FB" w14:textId="77777777" w:rsidR="00E82ABC" w:rsidRPr="00F946D5" w:rsidRDefault="00E82ABC" w:rsidP="00E82ABC">
      <w:pPr>
        <w:pStyle w:val="ListParagraph"/>
        <w:numPr>
          <w:ilvl w:val="0"/>
          <w:numId w:val="35"/>
        </w:numPr>
        <w:spacing w:before="0" w:line="259" w:lineRule="auto"/>
        <w:rPr>
          <w:rFonts w:ascii="Times New Roman" w:hAnsi="Times New Roman" w:cs="Times New Roman"/>
        </w:rPr>
      </w:pPr>
      <w:r w:rsidRPr="00F946D5">
        <w:rPr>
          <w:rFonts w:ascii="Times New Roman" w:hAnsi="Times New Roman" w:cs="Times New Roman"/>
        </w:rPr>
        <w:t>Holcomb</w:t>
      </w:r>
    </w:p>
    <w:p w14:paraId="6DC45C00" w14:textId="77777777" w:rsidR="00E82ABC" w:rsidRPr="00F946D5" w:rsidRDefault="00E82ABC" w:rsidP="00E82ABC">
      <w:pPr>
        <w:pStyle w:val="ListParagraph"/>
        <w:numPr>
          <w:ilvl w:val="0"/>
          <w:numId w:val="35"/>
        </w:numPr>
        <w:spacing w:before="0" w:line="259" w:lineRule="auto"/>
        <w:rPr>
          <w:rFonts w:ascii="Times New Roman" w:hAnsi="Times New Roman" w:cs="Times New Roman"/>
        </w:rPr>
      </w:pPr>
      <w:r w:rsidRPr="00F946D5">
        <w:rPr>
          <w:rFonts w:ascii="Times New Roman" w:hAnsi="Times New Roman" w:cs="Times New Roman"/>
        </w:rPr>
        <w:t>New Bethany Ministries</w:t>
      </w:r>
    </w:p>
    <w:p w14:paraId="210A5D85" w14:textId="77777777" w:rsidR="00E82ABC" w:rsidRPr="00F946D5" w:rsidRDefault="00E82ABC" w:rsidP="00E82ABC">
      <w:pPr>
        <w:pStyle w:val="ListParagraph"/>
        <w:numPr>
          <w:ilvl w:val="0"/>
          <w:numId w:val="35"/>
        </w:numPr>
        <w:spacing w:before="0" w:line="259" w:lineRule="auto"/>
        <w:rPr>
          <w:rFonts w:ascii="Times New Roman" w:hAnsi="Times New Roman" w:cs="Times New Roman"/>
        </w:rPr>
      </w:pPr>
      <w:r w:rsidRPr="00F946D5">
        <w:rPr>
          <w:rFonts w:ascii="Times New Roman" w:hAnsi="Times New Roman" w:cs="Times New Roman"/>
        </w:rPr>
        <w:t>Pathways</w:t>
      </w:r>
    </w:p>
    <w:p w14:paraId="25B271FD" w14:textId="3630B097" w:rsidR="00E82ABC" w:rsidRDefault="00E82ABC" w:rsidP="00E82ABC">
      <w:pPr>
        <w:pStyle w:val="ListParagraph"/>
        <w:numPr>
          <w:ilvl w:val="0"/>
          <w:numId w:val="35"/>
        </w:numPr>
        <w:spacing w:before="0" w:line="259" w:lineRule="auto"/>
        <w:rPr>
          <w:rFonts w:ascii="Times New Roman" w:hAnsi="Times New Roman" w:cs="Times New Roman"/>
        </w:rPr>
      </w:pPr>
      <w:proofErr w:type="spellStart"/>
      <w:r w:rsidRPr="00F946D5">
        <w:rPr>
          <w:rFonts w:ascii="Times New Roman" w:hAnsi="Times New Roman" w:cs="Times New Roman"/>
        </w:rPr>
        <w:t>Pinebrook</w:t>
      </w:r>
      <w:proofErr w:type="spellEnd"/>
      <w:r w:rsidRPr="00F946D5">
        <w:rPr>
          <w:rFonts w:ascii="Times New Roman" w:hAnsi="Times New Roman" w:cs="Times New Roman"/>
        </w:rPr>
        <w:t xml:space="preserve"> Family Answers</w:t>
      </w:r>
    </w:p>
    <w:p w14:paraId="04F35139" w14:textId="3F447140" w:rsidR="00DD60CD" w:rsidRDefault="00DD60CD" w:rsidP="00E82ABC">
      <w:pPr>
        <w:pStyle w:val="ListParagraph"/>
        <w:numPr>
          <w:ilvl w:val="0"/>
          <w:numId w:val="35"/>
        </w:numPr>
        <w:spacing w:before="0" w:line="259" w:lineRule="auto"/>
        <w:rPr>
          <w:rFonts w:ascii="Times New Roman" w:hAnsi="Times New Roman" w:cs="Times New Roman"/>
        </w:rPr>
      </w:pPr>
      <w:r>
        <w:rPr>
          <w:rFonts w:ascii="Times New Roman" w:hAnsi="Times New Roman" w:cs="Times New Roman"/>
        </w:rPr>
        <w:t>Salvation Army</w:t>
      </w:r>
    </w:p>
    <w:p w14:paraId="3FB96ECE" w14:textId="77777777" w:rsidR="001D38A1" w:rsidRPr="00F946D5" w:rsidRDefault="001D38A1" w:rsidP="00E82ABC">
      <w:pPr>
        <w:pStyle w:val="ListParagraph"/>
        <w:numPr>
          <w:ilvl w:val="0"/>
          <w:numId w:val="35"/>
        </w:numPr>
        <w:spacing w:before="0" w:line="259" w:lineRule="auto"/>
        <w:rPr>
          <w:rFonts w:ascii="Times New Roman" w:hAnsi="Times New Roman" w:cs="Times New Roman"/>
        </w:rPr>
      </w:pPr>
      <w:bookmarkStart w:id="2" w:name="_GoBack"/>
      <w:bookmarkEnd w:id="2"/>
    </w:p>
    <w:p w14:paraId="528515A9" w14:textId="0259E5E5" w:rsidR="006668FA" w:rsidRPr="003B4E2E" w:rsidRDefault="00E82ABC" w:rsidP="003B4E2E">
      <w:pPr>
        <w:pStyle w:val="ListParagraph"/>
        <w:numPr>
          <w:ilvl w:val="0"/>
          <w:numId w:val="35"/>
        </w:numPr>
        <w:spacing w:before="0" w:line="259" w:lineRule="auto"/>
        <w:rPr>
          <w:rFonts w:ascii="Times New Roman" w:hAnsi="Times New Roman" w:cs="Times New Roman"/>
        </w:rPr>
      </w:pPr>
      <w:r w:rsidRPr="003B4E2E">
        <w:rPr>
          <w:rFonts w:ascii="Times New Roman" w:hAnsi="Times New Roman" w:cs="Times New Roman"/>
        </w:rPr>
        <w:t>Valley Youth House</w:t>
      </w:r>
    </w:p>
    <w:p w14:paraId="269EFAC4" w14:textId="2028A66B" w:rsidR="00E82ABC" w:rsidRPr="003B4E2E" w:rsidRDefault="00E82ABC" w:rsidP="00E82ABC">
      <w:pPr>
        <w:rPr>
          <w:rFonts w:ascii="Times New Roman" w:hAnsi="Times New Roman" w:cs="Times New Roman"/>
          <w:b/>
        </w:rPr>
      </w:pPr>
      <w:r w:rsidRPr="003B4E2E">
        <w:rPr>
          <w:rFonts w:ascii="Times New Roman" w:hAnsi="Times New Roman" w:cs="Times New Roman"/>
          <w:b/>
        </w:rPr>
        <w:t xml:space="preserve">Counseling/Drug &amp; </w:t>
      </w:r>
      <w:r w:rsidR="00F66664" w:rsidRPr="003B4E2E">
        <w:rPr>
          <w:rFonts w:ascii="Times New Roman" w:hAnsi="Times New Roman" w:cs="Times New Roman"/>
          <w:b/>
        </w:rPr>
        <w:t>Alcohol</w:t>
      </w:r>
      <w:r w:rsidRPr="003B4E2E">
        <w:rPr>
          <w:rFonts w:ascii="Times New Roman" w:hAnsi="Times New Roman" w:cs="Times New Roman"/>
          <w:b/>
        </w:rPr>
        <w:t xml:space="preserve"> Treatment/Mental Health</w:t>
      </w:r>
    </w:p>
    <w:p w14:paraId="3C06FD08"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Allentown CTC Methadone Clinic</w:t>
      </w:r>
    </w:p>
    <w:p w14:paraId="7325EED9"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Aspire</w:t>
      </w:r>
    </w:p>
    <w:p w14:paraId="1148FDF6" w14:textId="226B0365" w:rsidR="00E82ABC" w:rsidRDefault="00E82ABC" w:rsidP="00E82ABC">
      <w:pPr>
        <w:pStyle w:val="ListParagraph"/>
        <w:numPr>
          <w:ilvl w:val="0"/>
          <w:numId w:val="42"/>
        </w:numPr>
        <w:spacing w:before="0" w:line="259" w:lineRule="auto"/>
        <w:rPr>
          <w:rFonts w:ascii="Times New Roman" w:hAnsi="Times New Roman" w:cs="Times New Roman"/>
        </w:rPr>
      </w:pPr>
      <w:proofErr w:type="spellStart"/>
      <w:r w:rsidRPr="00F946D5">
        <w:rPr>
          <w:rFonts w:ascii="Times New Roman" w:hAnsi="Times New Roman" w:cs="Times New Roman"/>
        </w:rPr>
        <w:t>Averhealth</w:t>
      </w:r>
      <w:proofErr w:type="spellEnd"/>
    </w:p>
    <w:p w14:paraId="7E6DFA5A" w14:textId="7FDEF603" w:rsidR="006D2985" w:rsidRPr="00F946D5" w:rsidRDefault="006D2985" w:rsidP="00E82ABC">
      <w:pPr>
        <w:pStyle w:val="ListParagraph"/>
        <w:numPr>
          <w:ilvl w:val="0"/>
          <w:numId w:val="42"/>
        </w:numPr>
        <w:spacing w:before="0" w:line="259" w:lineRule="auto"/>
        <w:rPr>
          <w:rFonts w:ascii="Times New Roman" w:hAnsi="Times New Roman" w:cs="Times New Roman"/>
        </w:rPr>
      </w:pPr>
      <w:r>
        <w:rPr>
          <w:rFonts w:ascii="Times New Roman" w:hAnsi="Times New Roman" w:cs="Times New Roman"/>
        </w:rPr>
        <w:t>Bethlehem Counseling Associates</w:t>
      </w:r>
    </w:p>
    <w:p w14:paraId="3843750C"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Bethlehem Psychiatric Association</w:t>
      </w:r>
    </w:p>
    <w:p w14:paraId="0EEE2D6C"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Blue Mountain Psychiatry</w:t>
      </w:r>
    </w:p>
    <w:p w14:paraId="62513677" w14:textId="36A5B48A"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Change on Third</w:t>
      </w:r>
    </w:p>
    <w:p w14:paraId="6C4B6123" w14:textId="77777777" w:rsidR="006D2985" w:rsidRPr="00F946D5" w:rsidRDefault="006D2985" w:rsidP="006D2985">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Community Solutions, Inc.</w:t>
      </w:r>
    </w:p>
    <w:p w14:paraId="60A34FD7" w14:textId="1C60216E"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Concern</w:t>
      </w:r>
    </w:p>
    <w:p w14:paraId="2EEF41B8" w14:textId="08B8A6E4" w:rsidR="006D2985" w:rsidRPr="00F946D5" w:rsidRDefault="006D2985" w:rsidP="00E82ABC">
      <w:pPr>
        <w:pStyle w:val="ListParagraph"/>
        <w:numPr>
          <w:ilvl w:val="0"/>
          <w:numId w:val="42"/>
        </w:numPr>
        <w:spacing w:before="0" w:line="259" w:lineRule="auto"/>
        <w:rPr>
          <w:rFonts w:ascii="Times New Roman" w:hAnsi="Times New Roman" w:cs="Times New Roman"/>
        </w:rPr>
      </w:pPr>
      <w:r>
        <w:rPr>
          <w:rFonts w:ascii="Times New Roman" w:hAnsi="Times New Roman" w:cs="Times New Roman"/>
        </w:rPr>
        <w:t>Crossroads</w:t>
      </w:r>
    </w:p>
    <w:p w14:paraId="743AD86C" w14:textId="538E2CBF"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Dynamic Counseling</w:t>
      </w:r>
    </w:p>
    <w:p w14:paraId="0424E987" w14:textId="77777777" w:rsidR="006D2985" w:rsidRPr="00F946D5" w:rsidRDefault="006D2985" w:rsidP="006D2985">
      <w:pPr>
        <w:pStyle w:val="ListParagraph"/>
        <w:numPr>
          <w:ilvl w:val="0"/>
          <w:numId w:val="42"/>
        </w:numPr>
        <w:spacing w:before="0" w:line="259" w:lineRule="auto"/>
        <w:rPr>
          <w:rFonts w:ascii="Times New Roman" w:hAnsi="Times New Roman" w:cs="Times New Roman"/>
        </w:rPr>
      </w:pPr>
      <w:proofErr w:type="spellStart"/>
      <w:r w:rsidRPr="00F946D5">
        <w:rPr>
          <w:rFonts w:ascii="Times New Roman" w:hAnsi="Times New Roman" w:cs="Times New Roman"/>
        </w:rPr>
        <w:t>Equi</w:t>
      </w:r>
      <w:proofErr w:type="spellEnd"/>
      <w:r w:rsidRPr="00F946D5">
        <w:rPr>
          <w:rFonts w:ascii="Times New Roman" w:hAnsi="Times New Roman" w:cs="Times New Roman"/>
        </w:rPr>
        <w:t>-Librium Healing Through Horses</w:t>
      </w:r>
    </w:p>
    <w:p w14:paraId="108DA7F7"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HAO</w:t>
      </w:r>
    </w:p>
    <w:p w14:paraId="2571649B" w14:textId="65A698D4"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Holcomb Behavioral Health</w:t>
      </w:r>
    </w:p>
    <w:p w14:paraId="4341EE62" w14:textId="6685257A" w:rsidR="006D2985" w:rsidRPr="00F946D5" w:rsidRDefault="006D2985" w:rsidP="00E82ABC">
      <w:pPr>
        <w:pStyle w:val="ListParagraph"/>
        <w:numPr>
          <w:ilvl w:val="0"/>
          <w:numId w:val="42"/>
        </w:numPr>
        <w:spacing w:before="0" w:line="259" w:lineRule="auto"/>
        <w:rPr>
          <w:rFonts w:ascii="Times New Roman" w:hAnsi="Times New Roman" w:cs="Times New Roman"/>
        </w:rPr>
      </w:pPr>
      <w:proofErr w:type="spellStart"/>
      <w:r>
        <w:rPr>
          <w:rFonts w:ascii="Times New Roman" w:hAnsi="Times New Roman" w:cs="Times New Roman"/>
        </w:rPr>
        <w:t>Kidspeace</w:t>
      </w:r>
      <w:proofErr w:type="spellEnd"/>
    </w:p>
    <w:p w14:paraId="52532389" w14:textId="77777777" w:rsidR="006D2985" w:rsidRDefault="00E82ABC" w:rsidP="006D2985">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KSMST</w:t>
      </w:r>
    </w:p>
    <w:p w14:paraId="399FCFD5" w14:textId="4B59E280" w:rsidR="006D2985" w:rsidRPr="00F946D5" w:rsidRDefault="006D2985" w:rsidP="006D2985">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Manito Equestrian Center</w:t>
      </w:r>
    </w:p>
    <w:p w14:paraId="08B405FE"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Matrix</w:t>
      </w:r>
    </w:p>
    <w:p w14:paraId="7D56951F"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Methodist Family Services</w:t>
      </w:r>
    </w:p>
    <w:p w14:paraId="7DA3BAC6"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Northampton Area School District</w:t>
      </w:r>
    </w:p>
    <w:p w14:paraId="0D412928"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Northampton County Drug &amp; Alcohol</w:t>
      </w:r>
    </w:p>
    <w:p w14:paraId="17D49450" w14:textId="5322A6E8"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Northampton County Mental Health</w:t>
      </w:r>
    </w:p>
    <w:p w14:paraId="7369E42D" w14:textId="278481D0" w:rsidR="006D2985" w:rsidRPr="00F946D5" w:rsidRDefault="006D2985" w:rsidP="00E82ABC">
      <w:pPr>
        <w:pStyle w:val="ListParagraph"/>
        <w:numPr>
          <w:ilvl w:val="0"/>
          <w:numId w:val="42"/>
        </w:numPr>
        <w:spacing w:before="0" w:line="259" w:lineRule="auto"/>
        <w:rPr>
          <w:rFonts w:ascii="Times New Roman" w:hAnsi="Times New Roman" w:cs="Times New Roman"/>
        </w:rPr>
      </w:pPr>
      <w:proofErr w:type="spellStart"/>
      <w:r>
        <w:rPr>
          <w:rFonts w:ascii="Times New Roman" w:hAnsi="Times New Roman" w:cs="Times New Roman"/>
        </w:rPr>
        <w:t>Nulton</w:t>
      </w:r>
      <w:proofErr w:type="spellEnd"/>
    </w:p>
    <w:p w14:paraId="514A7E0E" w14:textId="36453F88"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OMNI</w:t>
      </w:r>
    </w:p>
    <w:p w14:paraId="19A3284A" w14:textId="6D58277C" w:rsidR="006D2985" w:rsidRPr="00F946D5" w:rsidRDefault="006D2985" w:rsidP="00E82ABC">
      <w:pPr>
        <w:pStyle w:val="ListParagraph"/>
        <w:numPr>
          <w:ilvl w:val="0"/>
          <w:numId w:val="42"/>
        </w:numPr>
        <w:spacing w:before="0" w:line="259" w:lineRule="auto"/>
        <w:rPr>
          <w:rFonts w:ascii="Times New Roman" w:hAnsi="Times New Roman" w:cs="Times New Roman"/>
        </w:rPr>
      </w:pPr>
      <w:r>
        <w:rPr>
          <w:rFonts w:ascii="Times New Roman" w:hAnsi="Times New Roman" w:cs="Times New Roman"/>
        </w:rPr>
        <w:t>PA Forensic</w:t>
      </w:r>
      <w:r w:rsidR="003B4E2E">
        <w:rPr>
          <w:rFonts w:ascii="Times New Roman" w:hAnsi="Times New Roman" w:cs="Times New Roman"/>
        </w:rPr>
        <w:t>s</w:t>
      </w:r>
    </w:p>
    <w:p w14:paraId="31D2B362"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PA Medical Marijuana Card</w:t>
      </w:r>
    </w:p>
    <w:p w14:paraId="7B387756" w14:textId="77777777" w:rsidR="00E82ABC" w:rsidRPr="00F946D5"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Pathway to Healing</w:t>
      </w:r>
    </w:p>
    <w:p w14:paraId="40471C0C" w14:textId="5A55451D" w:rsidR="00E82ABC" w:rsidRDefault="00E82ABC" w:rsidP="00E82ABC">
      <w:pPr>
        <w:pStyle w:val="ListParagraph"/>
        <w:numPr>
          <w:ilvl w:val="0"/>
          <w:numId w:val="42"/>
        </w:numPr>
        <w:spacing w:before="0" w:line="259" w:lineRule="auto"/>
        <w:rPr>
          <w:rFonts w:ascii="Times New Roman" w:hAnsi="Times New Roman" w:cs="Times New Roman"/>
        </w:rPr>
      </w:pPr>
      <w:proofErr w:type="spellStart"/>
      <w:r w:rsidRPr="00F946D5">
        <w:rPr>
          <w:rFonts w:ascii="Times New Roman" w:hAnsi="Times New Roman" w:cs="Times New Roman"/>
        </w:rPr>
        <w:t>Pinebrook</w:t>
      </w:r>
      <w:proofErr w:type="spellEnd"/>
      <w:r w:rsidRPr="00F946D5">
        <w:rPr>
          <w:rFonts w:ascii="Times New Roman" w:hAnsi="Times New Roman" w:cs="Times New Roman"/>
        </w:rPr>
        <w:t xml:space="preserve"> Family Answers</w:t>
      </w:r>
    </w:p>
    <w:p w14:paraId="14494686" w14:textId="1ADCBCBC" w:rsidR="006D2985" w:rsidRDefault="006D2985" w:rsidP="00E82ABC">
      <w:pPr>
        <w:pStyle w:val="ListParagraph"/>
        <w:numPr>
          <w:ilvl w:val="0"/>
          <w:numId w:val="42"/>
        </w:numPr>
        <w:spacing w:before="0" w:line="259" w:lineRule="auto"/>
        <w:rPr>
          <w:rFonts w:ascii="Times New Roman" w:hAnsi="Times New Roman" w:cs="Times New Roman"/>
        </w:rPr>
      </w:pPr>
      <w:r>
        <w:rPr>
          <w:rFonts w:ascii="Times New Roman" w:hAnsi="Times New Roman" w:cs="Times New Roman"/>
        </w:rPr>
        <w:lastRenderedPageBreak/>
        <w:t>Preventive Measures</w:t>
      </w:r>
    </w:p>
    <w:p w14:paraId="030BD14E" w14:textId="4EE3A450" w:rsidR="00E82ABC" w:rsidRPr="00F946D5" w:rsidRDefault="006D2985" w:rsidP="00E82ABC">
      <w:pPr>
        <w:pStyle w:val="ListParagraph"/>
        <w:numPr>
          <w:ilvl w:val="0"/>
          <w:numId w:val="42"/>
        </w:numPr>
        <w:spacing w:before="0" w:line="259" w:lineRule="auto"/>
        <w:rPr>
          <w:rFonts w:ascii="Times New Roman" w:hAnsi="Times New Roman" w:cs="Times New Roman"/>
        </w:rPr>
      </w:pPr>
      <w:r>
        <w:rPr>
          <w:rFonts w:ascii="Times New Roman" w:hAnsi="Times New Roman" w:cs="Times New Roman"/>
        </w:rPr>
        <w:t>Pyramid</w:t>
      </w:r>
    </w:p>
    <w:p w14:paraId="776941BF" w14:textId="7C357E00" w:rsidR="00E82ABC" w:rsidRDefault="00E82ABC" w:rsidP="00E82ABC">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St. Luke’s Behavioral Health</w:t>
      </w:r>
    </w:p>
    <w:p w14:paraId="2B2FD198" w14:textId="54E9996E" w:rsidR="006D2985" w:rsidRDefault="006D2985" w:rsidP="00E82ABC">
      <w:pPr>
        <w:pStyle w:val="ListParagraph"/>
        <w:numPr>
          <w:ilvl w:val="0"/>
          <w:numId w:val="42"/>
        </w:numPr>
        <w:spacing w:before="0" w:line="259" w:lineRule="auto"/>
        <w:rPr>
          <w:rFonts w:ascii="Times New Roman" w:hAnsi="Times New Roman" w:cs="Times New Roman"/>
        </w:rPr>
      </w:pPr>
      <w:proofErr w:type="spellStart"/>
      <w:r>
        <w:rPr>
          <w:rFonts w:ascii="Times New Roman" w:hAnsi="Times New Roman" w:cs="Times New Roman"/>
        </w:rPr>
        <w:t>Thriveworks</w:t>
      </w:r>
      <w:proofErr w:type="spellEnd"/>
    </w:p>
    <w:p w14:paraId="2A656E46" w14:textId="77777777" w:rsidR="006D2985" w:rsidRPr="00F946D5" w:rsidRDefault="006D2985" w:rsidP="006D2985">
      <w:pPr>
        <w:pStyle w:val="ListParagraph"/>
        <w:numPr>
          <w:ilvl w:val="0"/>
          <w:numId w:val="42"/>
        </w:numPr>
        <w:spacing w:before="0" w:line="259" w:lineRule="auto"/>
        <w:rPr>
          <w:rFonts w:ascii="Times New Roman" w:hAnsi="Times New Roman" w:cs="Times New Roman"/>
        </w:rPr>
      </w:pPr>
      <w:r w:rsidRPr="00F946D5">
        <w:rPr>
          <w:rFonts w:ascii="Times New Roman" w:hAnsi="Times New Roman" w:cs="Times New Roman"/>
        </w:rPr>
        <w:t>Turning Point</w:t>
      </w:r>
    </w:p>
    <w:p w14:paraId="2F797823" w14:textId="77777777" w:rsidR="00E82ABC" w:rsidRPr="00F946D5" w:rsidRDefault="00E82ABC" w:rsidP="00E82ABC">
      <w:pPr>
        <w:pStyle w:val="ListParagraph"/>
        <w:rPr>
          <w:rFonts w:ascii="Times New Roman" w:hAnsi="Times New Roman" w:cs="Times New Roman"/>
        </w:rPr>
      </w:pPr>
    </w:p>
    <w:p w14:paraId="3A55CF34"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Court/Legal</w:t>
      </w:r>
    </w:p>
    <w:p w14:paraId="08FADBC8" w14:textId="77777777" w:rsidR="00E82ABC" w:rsidRDefault="00E82ABC" w:rsidP="00E82ABC">
      <w:pPr>
        <w:pStyle w:val="ListParagraph"/>
        <w:numPr>
          <w:ilvl w:val="0"/>
          <w:numId w:val="40"/>
        </w:numPr>
        <w:spacing w:before="0" w:line="259" w:lineRule="auto"/>
        <w:rPr>
          <w:rFonts w:ascii="Times New Roman" w:hAnsi="Times New Roman" w:cs="Times New Roman"/>
        </w:rPr>
      </w:pPr>
      <w:r w:rsidRPr="00F946D5">
        <w:rPr>
          <w:rFonts w:ascii="Times New Roman" w:hAnsi="Times New Roman" w:cs="Times New Roman"/>
        </w:rPr>
        <w:t>North Penn Legal Services</w:t>
      </w:r>
    </w:p>
    <w:p w14:paraId="1ACE2BA0"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Daycare</w:t>
      </w:r>
    </w:p>
    <w:p w14:paraId="726C53CB"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Bright Hope</w:t>
      </w:r>
    </w:p>
    <w:p w14:paraId="40D77534"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CDC Child Development &amp; Milestone Information</w:t>
      </w:r>
    </w:p>
    <w:p w14:paraId="24B81972"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ELRC</w:t>
      </w:r>
    </w:p>
    <w:p w14:paraId="45B4DDD1"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Millie’s Daycare</w:t>
      </w:r>
    </w:p>
    <w:p w14:paraId="46AE65A1"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Third Street Alliance</w:t>
      </w:r>
    </w:p>
    <w:p w14:paraId="2B7DAF00"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 xml:space="preserve">Title XX </w:t>
      </w:r>
    </w:p>
    <w:p w14:paraId="0FAF60DB"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Education</w:t>
      </w:r>
    </w:p>
    <w:p w14:paraId="56235A78" w14:textId="722EE768" w:rsidR="00E82ABC"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ABA Support Services</w:t>
      </w:r>
    </w:p>
    <w:p w14:paraId="0C7074C6" w14:textId="4769C462" w:rsidR="006D2985" w:rsidRPr="00F946D5" w:rsidRDefault="006D2985" w:rsidP="00E82ABC">
      <w:pPr>
        <w:pStyle w:val="ListParagraph"/>
        <w:numPr>
          <w:ilvl w:val="0"/>
          <w:numId w:val="34"/>
        </w:numPr>
        <w:spacing w:before="0" w:line="259" w:lineRule="auto"/>
        <w:rPr>
          <w:rFonts w:ascii="Times New Roman" w:hAnsi="Times New Roman" w:cs="Times New Roman"/>
        </w:rPr>
      </w:pPr>
      <w:r>
        <w:rPr>
          <w:rFonts w:ascii="Times New Roman" w:hAnsi="Times New Roman" w:cs="Times New Roman"/>
        </w:rPr>
        <w:t>Allentown Area School District</w:t>
      </w:r>
    </w:p>
    <w:p w14:paraId="25528E2E"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Bangor Area School District</w:t>
      </w:r>
    </w:p>
    <w:p w14:paraId="6B25335B"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Bethlehem Area School District</w:t>
      </w:r>
    </w:p>
    <w:p w14:paraId="0D301030" w14:textId="67823443" w:rsidR="00E82ABC"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Easter Seals</w:t>
      </w:r>
    </w:p>
    <w:p w14:paraId="091BDF09" w14:textId="09350CA2" w:rsidR="006D2985" w:rsidRPr="00F946D5" w:rsidRDefault="006D2985" w:rsidP="00E82ABC">
      <w:pPr>
        <w:pStyle w:val="ListParagraph"/>
        <w:numPr>
          <w:ilvl w:val="0"/>
          <w:numId w:val="34"/>
        </w:numPr>
        <w:spacing w:before="0" w:line="259" w:lineRule="auto"/>
        <w:rPr>
          <w:rFonts w:ascii="Times New Roman" w:hAnsi="Times New Roman" w:cs="Times New Roman"/>
        </w:rPr>
      </w:pPr>
      <w:r>
        <w:rPr>
          <w:rFonts w:ascii="Times New Roman" w:hAnsi="Times New Roman" w:cs="Times New Roman"/>
        </w:rPr>
        <w:t>Easton Area School District</w:t>
      </w:r>
    </w:p>
    <w:p w14:paraId="07E9CB19"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HeadStart</w:t>
      </w:r>
    </w:p>
    <w:p w14:paraId="2F212067" w14:textId="696263F2" w:rsidR="00E82ABC"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IU 20</w:t>
      </w:r>
    </w:p>
    <w:p w14:paraId="7EA135DE" w14:textId="77AE9020" w:rsidR="006D2985" w:rsidRPr="00F946D5" w:rsidRDefault="006D2985" w:rsidP="00E82ABC">
      <w:pPr>
        <w:pStyle w:val="ListParagraph"/>
        <w:numPr>
          <w:ilvl w:val="0"/>
          <w:numId w:val="34"/>
        </w:numPr>
        <w:spacing w:before="0" w:line="259" w:lineRule="auto"/>
        <w:rPr>
          <w:rFonts w:ascii="Times New Roman" w:hAnsi="Times New Roman" w:cs="Times New Roman"/>
        </w:rPr>
      </w:pPr>
      <w:r>
        <w:rPr>
          <w:rFonts w:ascii="Times New Roman" w:hAnsi="Times New Roman" w:cs="Times New Roman"/>
        </w:rPr>
        <w:t>IU 21</w:t>
      </w:r>
    </w:p>
    <w:p w14:paraId="24E4CA3D" w14:textId="77777777" w:rsidR="00E82ABC" w:rsidRPr="00F946D5" w:rsidRDefault="00E82ABC" w:rsidP="00E82ABC">
      <w:pPr>
        <w:pStyle w:val="ListParagraph"/>
        <w:numPr>
          <w:ilvl w:val="0"/>
          <w:numId w:val="34"/>
        </w:numPr>
        <w:spacing w:before="0" w:line="259" w:lineRule="auto"/>
        <w:rPr>
          <w:rFonts w:ascii="Times New Roman" w:hAnsi="Times New Roman" w:cs="Times New Roman"/>
        </w:rPr>
      </w:pPr>
      <w:r w:rsidRPr="00F946D5">
        <w:rPr>
          <w:rFonts w:ascii="Times New Roman" w:hAnsi="Times New Roman" w:cs="Times New Roman"/>
        </w:rPr>
        <w:t>Wilson Area School District</w:t>
      </w:r>
    </w:p>
    <w:p w14:paraId="782F5030"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Employment</w:t>
      </w:r>
    </w:p>
    <w:p w14:paraId="4A242CF6" w14:textId="77777777" w:rsidR="00E82ABC" w:rsidRPr="00F946D5"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Amazon</w:t>
      </w:r>
    </w:p>
    <w:p w14:paraId="68DDA604" w14:textId="77777777" w:rsidR="00E82ABC" w:rsidRPr="00F946D5"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Costco</w:t>
      </w:r>
    </w:p>
    <w:p w14:paraId="1A36E0B1" w14:textId="28631591" w:rsidR="00E82ABC"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Lidl</w:t>
      </w:r>
    </w:p>
    <w:p w14:paraId="7C3F209B" w14:textId="0009D140" w:rsidR="006D2985" w:rsidRPr="00F946D5" w:rsidRDefault="006D2985" w:rsidP="00E82ABC">
      <w:pPr>
        <w:pStyle w:val="ListParagraph"/>
        <w:numPr>
          <w:ilvl w:val="0"/>
          <w:numId w:val="38"/>
        </w:numPr>
        <w:spacing w:before="0" w:line="259" w:lineRule="auto"/>
        <w:rPr>
          <w:rFonts w:ascii="Times New Roman" w:hAnsi="Times New Roman" w:cs="Times New Roman"/>
        </w:rPr>
      </w:pPr>
      <w:r>
        <w:rPr>
          <w:rFonts w:ascii="Times New Roman" w:hAnsi="Times New Roman" w:cs="Times New Roman"/>
        </w:rPr>
        <w:t>Lehigh Valley Hospital Muhlenberg</w:t>
      </w:r>
    </w:p>
    <w:p w14:paraId="465695BB" w14:textId="20CA0C7A" w:rsidR="00E82ABC" w:rsidRPr="00F946D5"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 xml:space="preserve">Patriot Home </w:t>
      </w:r>
      <w:r w:rsidR="00BC536A" w:rsidRPr="00F946D5">
        <w:rPr>
          <w:rFonts w:ascii="Times New Roman" w:hAnsi="Times New Roman" w:cs="Times New Roman"/>
        </w:rPr>
        <w:t>Healthcare</w:t>
      </w:r>
    </w:p>
    <w:p w14:paraId="02BAFFF4" w14:textId="77777777" w:rsidR="00E82ABC" w:rsidRPr="00F946D5"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Sam’s Club</w:t>
      </w:r>
    </w:p>
    <w:p w14:paraId="5AF9DF06" w14:textId="77777777" w:rsidR="00E82ABC" w:rsidRPr="00F946D5"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Turkey Hill</w:t>
      </w:r>
    </w:p>
    <w:p w14:paraId="3EEDC98A" w14:textId="77777777" w:rsidR="00E82ABC" w:rsidRPr="00F946D5" w:rsidRDefault="00E82ABC" w:rsidP="00E82ABC">
      <w:pPr>
        <w:pStyle w:val="ListParagraph"/>
        <w:numPr>
          <w:ilvl w:val="0"/>
          <w:numId w:val="38"/>
        </w:numPr>
        <w:spacing w:before="0" w:line="259" w:lineRule="auto"/>
        <w:rPr>
          <w:rFonts w:ascii="Times New Roman" w:hAnsi="Times New Roman" w:cs="Times New Roman"/>
        </w:rPr>
      </w:pPr>
      <w:r w:rsidRPr="00F946D5">
        <w:rPr>
          <w:rFonts w:ascii="Times New Roman" w:hAnsi="Times New Roman" w:cs="Times New Roman"/>
        </w:rPr>
        <w:t>Wendy’s</w:t>
      </w:r>
    </w:p>
    <w:p w14:paraId="4359943D"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Financial</w:t>
      </w:r>
    </w:p>
    <w:p w14:paraId="5E98D195" w14:textId="77777777" w:rsidR="00E82ABC" w:rsidRPr="00F946D5" w:rsidRDefault="00E82ABC" w:rsidP="00E82ABC">
      <w:pPr>
        <w:pStyle w:val="ListParagraph"/>
        <w:numPr>
          <w:ilvl w:val="0"/>
          <w:numId w:val="36"/>
        </w:numPr>
        <w:spacing w:before="0" w:line="259" w:lineRule="auto"/>
        <w:rPr>
          <w:rFonts w:ascii="Times New Roman" w:hAnsi="Times New Roman" w:cs="Times New Roman"/>
        </w:rPr>
      </w:pPr>
      <w:r w:rsidRPr="00F946D5">
        <w:rPr>
          <w:rFonts w:ascii="Times New Roman" w:hAnsi="Times New Roman" w:cs="Times New Roman"/>
        </w:rPr>
        <w:t>Conference of Churches</w:t>
      </w:r>
    </w:p>
    <w:p w14:paraId="27AD30C6" w14:textId="77777777" w:rsidR="00E82ABC" w:rsidRPr="00F946D5" w:rsidRDefault="00E82ABC" w:rsidP="00E82ABC">
      <w:pPr>
        <w:pStyle w:val="ListParagraph"/>
        <w:numPr>
          <w:ilvl w:val="0"/>
          <w:numId w:val="36"/>
        </w:numPr>
        <w:spacing w:before="0" w:line="259" w:lineRule="auto"/>
        <w:rPr>
          <w:rFonts w:ascii="Times New Roman" w:hAnsi="Times New Roman" w:cs="Times New Roman"/>
        </w:rPr>
      </w:pPr>
      <w:r w:rsidRPr="00F946D5">
        <w:rPr>
          <w:rFonts w:ascii="Times New Roman" w:hAnsi="Times New Roman" w:cs="Times New Roman"/>
        </w:rPr>
        <w:t>Lehigh County Public Assistance Office</w:t>
      </w:r>
    </w:p>
    <w:p w14:paraId="3A34E822" w14:textId="77777777" w:rsidR="00E82ABC" w:rsidRPr="00F946D5" w:rsidRDefault="00E82ABC" w:rsidP="00E82ABC">
      <w:pPr>
        <w:pStyle w:val="ListParagraph"/>
        <w:numPr>
          <w:ilvl w:val="0"/>
          <w:numId w:val="36"/>
        </w:numPr>
        <w:spacing w:before="0" w:line="259" w:lineRule="auto"/>
        <w:rPr>
          <w:rFonts w:ascii="Times New Roman" w:hAnsi="Times New Roman" w:cs="Times New Roman"/>
        </w:rPr>
      </w:pPr>
      <w:r w:rsidRPr="00F946D5">
        <w:rPr>
          <w:rFonts w:ascii="Times New Roman" w:hAnsi="Times New Roman" w:cs="Times New Roman"/>
        </w:rPr>
        <w:t>Modest Needs</w:t>
      </w:r>
    </w:p>
    <w:p w14:paraId="1ABA2FC7" w14:textId="28B6E9C2" w:rsidR="00E82ABC" w:rsidRDefault="00E82ABC" w:rsidP="00E82ABC">
      <w:pPr>
        <w:pStyle w:val="ListParagraph"/>
        <w:numPr>
          <w:ilvl w:val="0"/>
          <w:numId w:val="36"/>
        </w:numPr>
        <w:spacing w:before="0" w:line="259" w:lineRule="auto"/>
        <w:rPr>
          <w:rFonts w:ascii="Times New Roman" w:hAnsi="Times New Roman" w:cs="Times New Roman"/>
        </w:rPr>
      </w:pPr>
      <w:r w:rsidRPr="00F946D5">
        <w:rPr>
          <w:rFonts w:ascii="Times New Roman" w:hAnsi="Times New Roman" w:cs="Times New Roman"/>
        </w:rPr>
        <w:t xml:space="preserve">Northampton County </w:t>
      </w:r>
      <w:r w:rsidR="006D2985">
        <w:rPr>
          <w:rFonts w:ascii="Times New Roman" w:hAnsi="Times New Roman" w:cs="Times New Roman"/>
        </w:rPr>
        <w:t>Human Services</w:t>
      </w:r>
      <w:r w:rsidRPr="00F946D5">
        <w:rPr>
          <w:rFonts w:ascii="Times New Roman" w:hAnsi="Times New Roman" w:cs="Times New Roman"/>
        </w:rPr>
        <w:t xml:space="preserve"> Office</w:t>
      </w:r>
    </w:p>
    <w:p w14:paraId="0C32907F" w14:textId="2F22A0A2" w:rsidR="006D2985" w:rsidRPr="00F946D5" w:rsidRDefault="006D2985" w:rsidP="00E82ABC">
      <w:pPr>
        <w:pStyle w:val="ListParagraph"/>
        <w:numPr>
          <w:ilvl w:val="0"/>
          <w:numId w:val="36"/>
        </w:numPr>
        <w:spacing w:before="0" w:line="259" w:lineRule="auto"/>
        <w:rPr>
          <w:rFonts w:ascii="Times New Roman" w:hAnsi="Times New Roman" w:cs="Times New Roman"/>
        </w:rPr>
      </w:pPr>
      <w:r>
        <w:rPr>
          <w:rFonts w:ascii="Times New Roman" w:hAnsi="Times New Roman" w:cs="Times New Roman"/>
        </w:rPr>
        <w:t>SNAP – food stamps</w:t>
      </w:r>
    </w:p>
    <w:p w14:paraId="73C7AD72" w14:textId="16B80588" w:rsidR="00E82ABC" w:rsidRDefault="00E82ABC" w:rsidP="00E82ABC">
      <w:pPr>
        <w:pStyle w:val="ListParagraph"/>
        <w:numPr>
          <w:ilvl w:val="0"/>
          <w:numId w:val="36"/>
        </w:numPr>
        <w:spacing w:before="0" w:line="259" w:lineRule="auto"/>
        <w:rPr>
          <w:rFonts w:ascii="Times New Roman" w:hAnsi="Times New Roman" w:cs="Times New Roman"/>
        </w:rPr>
      </w:pPr>
      <w:r w:rsidRPr="00F946D5">
        <w:rPr>
          <w:rFonts w:ascii="Times New Roman" w:hAnsi="Times New Roman" w:cs="Times New Roman"/>
        </w:rPr>
        <w:lastRenderedPageBreak/>
        <w:t>Social Security Office</w:t>
      </w:r>
    </w:p>
    <w:p w14:paraId="2CB8F40C" w14:textId="7B390F3C" w:rsidR="003B4E2E" w:rsidRDefault="003B4E2E" w:rsidP="003B4E2E">
      <w:pPr>
        <w:pStyle w:val="ListParagraph"/>
        <w:spacing w:before="0" w:line="259" w:lineRule="auto"/>
        <w:rPr>
          <w:rFonts w:ascii="Times New Roman" w:hAnsi="Times New Roman" w:cs="Times New Roman"/>
        </w:rPr>
      </w:pPr>
    </w:p>
    <w:p w14:paraId="570A5C3E" w14:textId="77777777" w:rsidR="003B4E2E" w:rsidRPr="00F946D5" w:rsidRDefault="003B4E2E" w:rsidP="003B4E2E">
      <w:pPr>
        <w:pStyle w:val="ListParagraph"/>
        <w:spacing w:before="0" w:line="259" w:lineRule="auto"/>
        <w:rPr>
          <w:rFonts w:ascii="Times New Roman" w:hAnsi="Times New Roman" w:cs="Times New Roman"/>
        </w:rPr>
      </w:pPr>
    </w:p>
    <w:p w14:paraId="4E55EB8B" w14:textId="583C0FA8" w:rsidR="00E82ABC" w:rsidRPr="003B4E2E" w:rsidRDefault="00E82ABC" w:rsidP="00E82ABC">
      <w:pPr>
        <w:rPr>
          <w:rFonts w:ascii="Times New Roman" w:hAnsi="Times New Roman" w:cs="Times New Roman"/>
          <w:b/>
        </w:rPr>
      </w:pPr>
      <w:r w:rsidRPr="003B4E2E">
        <w:rPr>
          <w:rFonts w:ascii="Times New Roman" w:hAnsi="Times New Roman" w:cs="Times New Roman"/>
          <w:b/>
        </w:rPr>
        <w:t xml:space="preserve">Food </w:t>
      </w:r>
    </w:p>
    <w:p w14:paraId="513A1A86" w14:textId="27BC2267" w:rsidR="00E82ABC" w:rsidRDefault="00E82ABC" w:rsidP="00E82ABC">
      <w:pPr>
        <w:pStyle w:val="ListParagraph"/>
        <w:numPr>
          <w:ilvl w:val="0"/>
          <w:numId w:val="41"/>
        </w:numPr>
        <w:spacing w:before="0" w:line="259" w:lineRule="auto"/>
        <w:rPr>
          <w:rFonts w:ascii="Times New Roman" w:hAnsi="Times New Roman" w:cs="Times New Roman"/>
        </w:rPr>
      </w:pPr>
      <w:r w:rsidRPr="00F946D5">
        <w:rPr>
          <w:rFonts w:ascii="Times New Roman" w:hAnsi="Times New Roman" w:cs="Times New Roman"/>
        </w:rPr>
        <w:t xml:space="preserve">Allentown Area Ecumenical </w:t>
      </w:r>
    </w:p>
    <w:p w14:paraId="7780A1C1" w14:textId="7E273EAB" w:rsidR="006D2985" w:rsidRDefault="006D2985" w:rsidP="00E82ABC">
      <w:pPr>
        <w:pStyle w:val="ListParagraph"/>
        <w:numPr>
          <w:ilvl w:val="0"/>
          <w:numId w:val="41"/>
        </w:numPr>
        <w:spacing w:before="0" w:line="259" w:lineRule="auto"/>
        <w:rPr>
          <w:rFonts w:ascii="Times New Roman" w:hAnsi="Times New Roman" w:cs="Times New Roman"/>
        </w:rPr>
      </w:pPr>
      <w:r>
        <w:rPr>
          <w:rFonts w:ascii="Times New Roman" w:hAnsi="Times New Roman" w:cs="Times New Roman"/>
        </w:rPr>
        <w:t>Anonymous Food donor</w:t>
      </w:r>
    </w:p>
    <w:p w14:paraId="09FE81B4" w14:textId="359E5B6C" w:rsidR="006D2985" w:rsidRPr="00F946D5" w:rsidRDefault="006D2985" w:rsidP="00E82ABC">
      <w:pPr>
        <w:pStyle w:val="ListParagraph"/>
        <w:numPr>
          <w:ilvl w:val="0"/>
          <w:numId w:val="41"/>
        </w:numPr>
        <w:spacing w:before="0" w:line="259" w:lineRule="auto"/>
        <w:rPr>
          <w:rFonts w:ascii="Times New Roman" w:hAnsi="Times New Roman" w:cs="Times New Roman"/>
        </w:rPr>
      </w:pPr>
      <w:r>
        <w:rPr>
          <w:rFonts w:ascii="Times New Roman" w:hAnsi="Times New Roman" w:cs="Times New Roman"/>
        </w:rPr>
        <w:t>Gift cards from Be an Angel Donors</w:t>
      </w:r>
    </w:p>
    <w:p w14:paraId="3D185727" w14:textId="012CB6D9" w:rsidR="00E82ABC" w:rsidRDefault="00E82ABC" w:rsidP="00E82ABC">
      <w:pPr>
        <w:pStyle w:val="ListParagraph"/>
        <w:numPr>
          <w:ilvl w:val="0"/>
          <w:numId w:val="41"/>
        </w:numPr>
        <w:spacing w:before="0" w:line="259" w:lineRule="auto"/>
        <w:rPr>
          <w:rFonts w:ascii="Times New Roman" w:hAnsi="Times New Roman" w:cs="Times New Roman"/>
        </w:rPr>
      </w:pPr>
      <w:r w:rsidRPr="00F946D5">
        <w:rPr>
          <w:rFonts w:ascii="Times New Roman" w:hAnsi="Times New Roman" w:cs="Times New Roman"/>
        </w:rPr>
        <w:t>Salvation Army</w:t>
      </w:r>
    </w:p>
    <w:p w14:paraId="2B6F6645" w14:textId="6CB81DFD" w:rsidR="006D2985" w:rsidRPr="00F946D5" w:rsidRDefault="006D2985" w:rsidP="00E82ABC">
      <w:pPr>
        <w:pStyle w:val="ListParagraph"/>
        <w:numPr>
          <w:ilvl w:val="0"/>
          <w:numId w:val="41"/>
        </w:numPr>
        <w:spacing w:before="0" w:line="259" w:lineRule="auto"/>
        <w:rPr>
          <w:rFonts w:ascii="Times New Roman" w:hAnsi="Times New Roman" w:cs="Times New Roman"/>
        </w:rPr>
      </w:pPr>
      <w:r>
        <w:rPr>
          <w:rFonts w:ascii="Times New Roman" w:hAnsi="Times New Roman" w:cs="Times New Roman"/>
        </w:rPr>
        <w:t>Second Harvest</w:t>
      </w:r>
    </w:p>
    <w:p w14:paraId="1113D1F8"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Identifications/Licenses/Vehicle Registrations</w:t>
      </w:r>
    </w:p>
    <w:p w14:paraId="406ADCDA" w14:textId="0F45A29B" w:rsidR="00E82ABC" w:rsidRPr="00F946D5" w:rsidRDefault="00624167" w:rsidP="00E82ABC">
      <w:pPr>
        <w:pStyle w:val="ListParagraph"/>
        <w:numPr>
          <w:ilvl w:val="0"/>
          <w:numId w:val="33"/>
        </w:numPr>
        <w:spacing w:before="0" w:line="259" w:lineRule="auto"/>
        <w:rPr>
          <w:rFonts w:ascii="Times New Roman" w:hAnsi="Times New Roman" w:cs="Times New Roman"/>
        </w:rPr>
      </w:pPr>
      <w:r>
        <w:rPr>
          <w:rFonts w:ascii="Times New Roman" w:hAnsi="Times New Roman" w:cs="Times New Roman"/>
        </w:rPr>
        <w:t>Pennsylvania Department of Transportation</w:t>
      </w:r>
    </w:p>
    <w:p w14:paraId="5EA77527" w14:textId="60848992" w:rsidR="00E82ABC" w:rsidRPr="003B4E2E" w:rsidRDefault="00E82ABC" w:rsidP="00E82ABC">
      <w:pPr>
        <w:rPr>
          <w:rFonts w:ascii="Times New Roman" w:hAnsi="Times New Roman" w:cs="Times New Roman"/>
          <w:b/>
        </w:rPr>
      </w:pPr>
      <w:r w:rsidRPr="003B4E2E">
        <w:rPr>
          <w:rFonts w:ascii="Times New Roman" w:hAnsi="Times New Roman" w:cs="Times New Roman"/>
          <w:b/>
        </w:rPr>
        <w:t>Medical and Dental</w:t>
      </w:r>
    </w:p>
    <w:p w14:paraId="594650D4"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Casa Guadalupe</w:t>
      </w:r>
    </w:p>
    <w:p w14:paraId="7997B1EC"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Dental Dreams</w:t>
      </w:r>
    </w:p>
    <w:p w14:paraId="4B91B3ED" w14:textId="0F805332"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 xml:space="preserve">Lehigh Valley Health Network – Dental Clinic </w:t>
      </w:r>
      <w:r w:rsidR="007A2ECA" w:rsidRPr="00F946D5">
        <w:rPr>
          <w:rFonts w:ascii="Times New Roman" w:hAnsi="Times New Roman" w:cs="Times New Roman"/>
        </w:rPr>
        <w:t>Muhlenberg</w:t>
      </w:r>
    </w:p>
    <w:p w14:paraId="2FB07B6B"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Medical Assistance</w:t>
      </w:r>
    </w:p>
    <w:p w14:paraId="207B7610"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Neighborhood Health Centers</w:t>
      </w:r>
    </w:p>
    <w:p w14:paraId="3B6D1483"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 xml:space="preserve">St. Luke’s </w:t>
      </w:r>
    </w:p>
    <w:p w14:paraId="62B8B11E" w14:textId="48EE648C"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 xml:space="preserve">Whitehall </w:t>
      </w:r>
      <w:r w:rsidR="007A2ECA" w:rsidRPr="00F946D5">
        <w:rPr>
          <w:rFonts w:ascii="Times New Roman" w:hAnsi="Times New Roman" w:cs="Times New Roman"/>
        </w:rPr>
        <w:t>Dentistry</w:t>
      </w:r>
    </w:p>
    <w:p w14:paraId="70C00F1F" w14:textId="77777777" w:rsidR="00E82ABC" w:rsidRPr="003B4E2E" w:rsidRDefault="00E82ABC" w:rsidP="00E82ABC">
      <w:pPr>
        <w:rPr>
          <w:rFonts w:ascii="Times New Roman" w:hAnsi="Times New Roman" w:cs="Times New Roman"/>
          <w:b/>
        </w:rPr>
      </w:pPr>
      <w:r w:rsidRPr="003B4E2E">
        <w:rPr>
          <w:rFonts w:ascii="Times New Roman" w:hAnsi="Times New Roman" w:cs="Times New Roman"/>
          <w:b/>
        </w:rPr>
        <w:t>Miscellaneous</w:t>
      </w:r>
    </w:p>
    <w:p w14:paraId="13111206"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Animal Food Bank of the Lehigh Valley</w:t>
      </w:r>
    </w:p>
    <w:p w14:paraId="10ED2A1A"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Be Safe After-School Program</w:t>
      </w:r>
    </w:p>
    <w:p w14:paraId="7574EA94"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Compassionate Friends</w:t>
      </w:r>
    </w:p>
    <w:p w14:paraId="21582661" w14:textId="350B5824"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 xml:space="preserve">Conference of </w:t>
      </w:r>
      <w:r w:rsidR="007A2ECA" w:rsidRPr="00F946D5">
        <w:rPr>
          <w:rFonts w:ascii="Times New Roman" w:hAnsi="Times New Roman" w:cs="Times New Roman"/>
        </w:rPr>
        <w:t>Churches</w:t>
      </w:r>
    </w:p>
    <w:p w14:paraId="4DC51F65"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Crime Victims Council</w:t>
      </w:r>
    </w:p>
    <w:p w14:paraId="1E523C76"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Lehigh Valley Outreach Depot</w:t>
      </w:r>
    </w:p>
    <w:p w14:paraId="53E63B61"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LIHEAP (Energy Assistance)</w:t>
      </w:r>
    </w:p>
    <w:p w14:paraId="4280E123"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LVHN Bereavement Services</w:t>
      </w:r>
    </w:p>
    <w:p w14:paraId="6549E0F1"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Northampton County Veteran’s Affairs</w:t>
      </w:r>
    </w:p>
    <w:p w14:paraId="5E476699"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Salvation Army</w:t>
      </w:r>
    </w:p>
    <w:p w14:paraId="7437EEBE"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Slater Family Network</w:t>
      </w:r>
    </w:p>
    <w:p w14:paraId="3EC7A9B7"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Turning Point</w:t>
      </w:r>
    </w:p>
    <w:p w14:paraId="0CC6AB3F"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WIC</w:t>
      </w:r>
    </w:p>
    <w:p w14:paraId="3CA45A97" w14:textId="77777777" w:rsidR="00E82ABC" w:rsidRPr="00395F1E" w:rsidRDefault="00E82ABC" w:rsidP="00E82ABC">
      <w:pPr>
        <w:rPr>
          <w:rFonts w:ascii="Times New Roman" w:hAnsi="Times New Roman" w:cs="Times New Roman"/>
          <w:b/>
        </w:rPr>
      </w:pPr>
      <w:r w:rsidRPr="00395F1E">
        <w:rPr>
          <w:rFonts w:ascii="Times New Roman" w:hAnsi="Times New Roman" w:cs="Times New Roman"/>
          <w:b/>
        </w:rPr>
        <w:t>Parenting</w:t>
      </w:r>
    </w:p>
    <w:p w14:paraId="0834305F"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Bright Hope</w:t>
      </w:r>
    </w:p>
    <w:p w14:paraId="553053FF"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Easter Seals</w:t>
      </w:r>
    </w:p>
    <w:p w14:paraId="3A135346" w14:textId="77777777" w:rsidR="00E82ABC" w:rsidRPr="00F946D5" w:rsidRDefault="00E82ABC" w:rsidP="00E82ABC">
      <w:pPr>
        <w:pStyle w:val="ListParagraph"/>
        <w:numPr>
          <w:ilvl w:val="0"/>
          <w:numId w:val="37"/>
        </w:numPr>
        <w:spacing w:before="0" w:line="259" w:lineRule="auto"/>
        <w:rPr>
          <w:rFonts w:ascii="Times New Roman" w:hAnsi="Times New Roman" w:cs="Times New Roman"/>
        </w:rPr>
      </w:pPr>
      <w:r w:rsidRPr="00F946D5">
        <w:rPr>
          <w:rFonts w:ascii="Times New Roman" w:hAnsi="Times New Roman" w:cs="Times New Roman"/>
        </w:rPr>
        <w:t xml:space="preserve">Salvation Army </w:t>
      </w:r>
    </w:p>
    <w:p w14:paraId="350ADC36" w14:textId="77777777" w:rsidR="00E82ABC" w:rsidRPr="00395F1E" w:rsidRDefault="00E82ABC" w:rsidP="00E82ABC">
      <w:pPr>
        <w:rPr>
          <w:rFonts w:ascii="Times New Roman" w:hAnsi="Times New Roman" w:cs="Times New Roman"/>
          <w:b/>
        </w:rPr>
      </w:pPr>
      <w:r w:rsidRPr="00395F1E">
        <w:rPr>
          <w:rFonts w:ascii="Times New Roman" w:hAnsi="Times New Roman" w:cs="Times New Roman"/>
          <w:b/>
        </w:rPr>
        <w:t>Shelters, Supplies, and Housing Assistance</w:t>
      </w:r>
    </w:p>
    <w:p w14:paraId="7CAECD32"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211</w:t>
      </w:r>
    </w:p>
    <w:p w14:paraId="5902DF3D"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Allentown Housing Authority</w:t>
      </w:r>
    </w:p>
    <w:p w14:paraId="5E3B0C89"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lastRenderedPageBreak/>
        <w:t>Bethlehem Community Action</w:t>
      </w:r>
    </w:p>
    <w:p w14:paraId="1A5CDAC2"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Bethlehem Housing Authority</w:t>
      </w:r>
    </w:p>
    <w:p w14:paraId="77410908"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CVS</w:t>
      </w:r>
    </w:p>
    <w:p w14:paraId="15047FD4"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Catholic Charities</w:t>
      </w:r>
    </w:p>
    <w:p w14:paraId="68A8AEAC"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Conference of Churches (Allentown)</w:t>
      </w:r>
    </w:p>
    <w:p w14:paraId="2A41E157"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Conference of Churches (Easton)</w:t>
      </w:r>
    </w:p>
    <w:p w14:paraId="3C6E8CD0"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Cricket Wireless</w:t>
      </w:r>
    </w:p>
    <w:p w14:paraId="781CE8F7"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Easton Housing Authority</w:t>
      </w:r>
    </w:p>
    <w:p w14:paraId="08225108"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Easton Neighborhood Center</w:t>
      </w:r>
    </w:p>
    <w:p w14:paraId="278B58C7"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Family Promise</w:t>
      </w:r>
    </w:p>
    <w:p w14:paraId="27D99EF7"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HAO</w:t>
      </w:r>
    </w:p>
    <w:p w14:paraId="62B426F2"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Habitat for Humanity</w:t>
      </w:r>
    </w:p>
    <w:p w14:paraId="3446FB1D"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Help Choice Housing Program</w:t>
      </w:r>
    </w:p>
    <w:p w14:paraId="221C6247"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Lehigh County Housing Authority</w:t>
      </w:r>
    </w:p>
    <w:p w14:paraId="35F2EFFF"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Lehigh Valley Outreach Depot</w:t>
      </w:r>
    </w:p>
    <w:p w14:paraId="43EDD7F0" w14:textId="3EDA0F31" w:rsidR="00E82ABC"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Life Choices</w:t>
      </w:r>
    </w:p>
    <w:p w14:paraId="4E85B26D" w14:textId="3DE3F0F3" w:rsidR="006D2985" w:rsidRPr="00F946D5" w:rsidRDefault="006D2985" w:rsidP="00E82ABC">
      <w:pPr>
        <w:pStyle w:val="ListParagraph"/>
        <w:numPr>
          <w:ilvl w:val="0"/>
          <w:numId w:val="33"/>
        </w:numPr>
        <w:spacing w:before="0" w:line="259" w:lineRule="auto"/>
        <w:rPr>
          <w:rFonts w:ascii="Times New Roman" w:hAnsi="Times New Roman" w:cs="Times New Roman"/>
        </w:rPr>
      </w:pPr>
      <w:r>
        <w:rPr>
          <w:rFonts w:ascii="Times New Roman" w:hAnsi="Times New Roman" w:cs="Times New Roman"/>
        </w:rPr>
        <w:t>LVFT donors of diapers, wipes, toys, and clothing</w:t>
      </w:r>
    </w:p>
    <w:p w14:paraId="1681E4E9"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Moms Supporting Moms</w:t>
      </w:r>
    </w:p>
    <w:p w14:paraId="10378681"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New Bethany Ministries</w:t>
      </w:r>
    </w:p>
    <w:p w14:paraId="3D2FBDC2"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Northampton County Housing Authority</w:t>
      </w:r>
    </w:p>
    <w:p w14:paraId="6B8F8C79"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Project of Easton</w:t>
      </w:r>
    </w:p>
    <w:p w14:paraId="7D0CE55B"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Public Utility Commission</w:t>
      </w:r>
    </w:p>
    <w:p w14:paraId="72C7C75F"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Roof Over Program</w:t>
      </w:r>
    </w:p>
    <w:p w14:paraId="75387654"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Salvation Army</w:t>
      </w:r>
    </w:p>
    <w:p w14:paraId="1220673C"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Shift</w:t>
      </w:r>
    </w:p>
    <w:p w14:paraId="00251FE0"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Sixth Street Shelter</w:t>
      </w:r>
    </w:p>
    <w:p w14:paraId="2B4474E5"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The Fund to Benefit Children &amp; Youth</w:t>
      </w:r>
    </w:p>
    <w:p w14:paraId="7C454896" w14:textId="77777777" w:rsidR="00E82ABC" w:rsidRPr="00F946D5" w:rsidRDefault="00E82ABC" w:rsidP="00E82ABC">
      <w:pPr>
        <w:pStyle w:val="ListParagraph"/>
        <w:numPr>
          <w:ilvl w:val="0"/>
          <w:numId w:val="33"/>
        </w:numPr>
        <w:spacing w:before="0" w:line="259" w:lineRule="auto"/>
        <w:rPr>
          <w:rFonts w:ascii="Times New Roman" w:hAnsi="Times New Roman" w:cs="Times New Roman"/>
        </w:rPr>
      </w:pPr>
      <w:r w:rsidRPr="00F946D5">
        <w:rPr>
          <w:rFonts w:ascii="Times New Roman" w:hAnsi="Times New Roman" w:cs="Times New Roman"/>
        </w:rPr>
        <w:t>Utility Assistance</w:t>
      </w:r>
    </w:p>
    <w:p w14:paraId="08FE9117" w14:textId="77777777" w:rsidR="00E82ABC" w:rsidRPr="00F946D5" w:rsidRDefault="00E82ABC" w:rsidP="00E82ABC">
      <w:pPr>
        <w:rPr>
          <w:rFonts w:ascii="Times New Roman" w:hAnsi="Times New Roman" w:cs="Times New Roman"/>
        </w:rPr>
      </w:pPr>
    </w:p>
    <w:p w14:paraId="30106AE2" w14:textId="77777777" w:rsidR="00E82ABC" w:rsidRDefault="00E82ABC" w:rsidP="00E82ABC"/>
    <w:p w14:paraId="00E13A2B" w14:textId="77777777" w:rsidR="00E82ABC" w:rsidRDefault="00E82ABC" w:rsidP="00E82ABC"/>
    <w:p w14:paraId="5853FC31" w14:textId="77777777" w:rsidR="00E82ABC" w:rsidRPr="00D765E9" w:rsidRDefault="00E82ABC" w:rsidP="009E2AFD">
      <w:pPr>
        <w:rPr>
          <w:rFonts w:ascii="Times New Roman" w:hAnsi="Times New Roman" w:cs="Times New Roman"/>
        </w:rPr>
      </w:pPr>
    </w:p>
    <w:p w14:paraId="22579A14" w14:textId="499216EA" w:rsidR="00596784" w:rsidRDefault="00596784" w:rsidP="00596784">
      <w:pPr>
        <w:pStyle w:val="Heading1"/>
      </w:pPr>
      <w:bookmarkStart w:id="3" w:name="_Toc192580410"/>
      <w:r>
        <w:lastRenderedPageBreak/>
        <w:t>Family Stories</w:t>
      </w:r>
      <w:bookmarkEnd w:id="3"/>
    </w:p>
    <w:p w14:paraId="1EE94E56" w14:textId="5249ECBE" w:rsidR="00BF0342" w:rsidRDefault="0048486E" w:rsidP="00577A06">
      <w:pPr>
        <w:pStyle w:val="Heading2"/>
        <w:rPr>
          <w:rFonts w:ascii="Times New Roman" w:hAnsi="Times New Roman" w:cs="Times New Roman"/>
          <w:szCs w:val="24"/>
        </w:rPr>
      </w:pPr>
      <w:r>
        <w:rPr>
          <w:rFonts w:ascii="Times New Roman" w:hAnsi="Times New Roman" w:cs="Times New Roman"/>
          <w:szCs w:val="24"/>
        </w:rPr>
        <w:t>mangella Family</w:t>
      </w:r>
    </w:p>
    <w:p w14:paraId="5E039460" w14:textId="481A578D" w:rsidR="00DE0714" w:rsidRPr="00077C42" w:rsidRDefault="00DE0714" w:rsidP="00DE0714">
      <w:pPr>
        <w:ind w:firstLine="720"/>
        <w:rPr>
          <w:rFonts w:ascii="Times New Roman" w:hAnsi="Times New Roman" w:cs="Times New Roman"/>
        </w:rPr>
      </w:pPr>
      <w:r w:rsidRPr="00077C42">
        <w:rPr>
          <w:rFonts w:ascii="Times New Roman" w:hAnsi="Times New Roman" w:cs="Times New Roman"/>
        </w:rPr>
        <w:t xml:space="preserve"> Lehigh Valley Families Together received a referral to work with the Mangella family regarding domestic violence.  This was the main concern within the family at the time of our involvement.  There was a single mother and her three children.  During our time together, Sally was able to move several times to new locations</w:t>
      </w:r>
      <w:r w:rsidR="003B4E2E">
        <w:rPr>
          <w:rFonts w:ascii="Times New Roman" w:hAnsi="Times New Roman" w:cs="Times New Roman"/>
        </w:rPr>
        <w:t>,</w:t>
      </w:r>
      <w:r w:rsidRPr="00077C42">
        <w:rPr>
          <w:rFonts w:ascii="Times New Roman" w:hAnsi="Times New Roman" w:cs="Times New Roman"/>
        </w:rPr>
        <w:t xml:space="preserve"> and her children were very well taken care of.  There were no immediate concerns for safety regarding the children in the home.  Information for Turning Point of Lehigh Valley was provided to Sally</w:t>
      </w:r>
      <w:r w:rsidR="003B4E2E">
        <w:rPr>
          <w:rFonts w:ascii="Times New Roman" w:hAnsi="Times New Roman" w:cs="Times New Roman"/>
        </w:rPr>
        <w:t>,</w:t>
      </w:r>
      <w:r w:rsidRPr="00077C42">
        <w:rPr>
          <w:rFonts w:ascii="Times New Roman" w:hAnsi="Times New Roman" w:cs="Times New Roman"/>
        </w:rPr>
        <w:t xml:space="preserve"> and although she did not call there, it was provided in case she needed it.  It was important for Sally to know there was outside assistance with issues of domestic violence.  </w:t>
      </w:r>
    </w:p>
    <w:p w14:paraId="4A60098E" w14:textId="69C9991F" w:rsidR="00DE0714" w:rsidRPr="00077C42" w:rsidRDefault="00DE0714" w:rsidP="00DE0714">
      <w:pPr>
        <w:ind w:firstLine="720"/>
        <w:rPr>
          <w:rFonts w:ascii="Times New Roman" w:hAnsi="Times New Roman" w:cs="Times New Roman"/>
        </w:rPr>
      </w:pPr>
      <w:r w:rsidRPr="00077C42">
        <w:rPr>
          <w:rFonts w:ascii="Times New Roman" w:hAnsi="Times New Roman" w:cs="Times New Roman"/>
        </w:rPr>
        <w:t xml:space="preserve"> The father of the children was incarcerated for a while during LVFT’s involvement with this family.  At one point</w:t>
      </w:r>
      <w:r w:rsidR="003B4E2E">
        <w:rPr>
          <w:rFonts w:ascii="Times New Roman" w:hAnsi="Times New Roman" w:cs="Times New Roman"/>
        </w:rPr>
        <w:t>,</w:t>
      </w:r>
      <w:r w:rsidRPr="00077C42">
        <w:rPr>
          <w:rFonts w:ascii="Times New Roman" w:hAnsi="Times New Roman" w:cs="Times New Roman"/>
        </w:rPr>
        <w:t xml:space="preserve"> however, it was unfortunate that during a release, the father ended up breaking into the apartment where Sally and the children resided.  Sally did the right thing and called the police for help.  Father was then incarcerated for a longer period since Sally decided it was time to file for a PFA (Protection from Abuse) on him.  Sally was assaulted during the </w:t>
      </w:r>
      <w:r w:rsidR="003B4E2E">
        <w:rPr>
          <w:rFonts w:ascii="Times New Roman" w:hAnsi="Times New Roman" w:cs="Times New Roman"/>
        </w:rPr>
        <w:t>break-in,</w:t>
      </w:r>
      <w:r w:rsidRPr="00077C42">
        <w:rPr>
          <w:rFonts w:ascii="Times New Roman" w:hAnsi="Times New Roman" w:cs="Times New Roman"/>
        </w:rPr>
        <w:t xml:space="preserve"> and she finally realized that she needed to do more to protect not only her children but herself as well.  </w:t>
      </w:r>
    </w:p>
    <w:p w14:paraId="615B6EE4" w14:textId="675641C0" w:rsidR="00DE0714" w:rsidRPr="00077C42" w:rsidRDefault="00DE0714" w:rsidP="00DE0714">
      <w:pPr>
        <w:ind w:firstLine="720"/>
        <w:rPr>
          <w:rFonts w:ascii="Times New Roman" w:hAnsi="Times New Roman" w:cs="Times New Roman"/>
        </w:rPr>
      </w:pPr>
      <w:r w:rsidRPr="00077C42">
        <w:rPr>
          <w:rFonts w:ascii="Times New Roman" w:hAnsi="Times New Roman" w:cs="Times New Roman"/>
        </w:rPr>
        <w:t xml:space="preserve"> With everything that Sally has been through, there were many discussions throughout our time together regarding coping skills.  Sally initially refused to seek further assistance with therapy and counseling at the time.  She knew that she could go through her insurance and set things up if she felt the need for further help.  She had been offered resources for counseling in the surrounding areas.  Sally felt safer knowing that the father was incarcerated and could not get to her.  She was encouraged to move to another location before his release so he does not know where she is located.  Before closing out </w:t>
      </w:r>
      <w:r w:rsidR="00DA4752">
        <w:rPr>
          <w:rFonts w:ascii="Times New Roman" w:hAnsi="Times New Roman" w:cs="Times New Roman"/>
        </w:rPr>
        <w:t>court-ordered</w:t>
      </w:r>
      <w:r w:rsidRPr="00077C42">
        <w:rPr>
          <w:rFonts w:ascii="Times New Roman" w:hAnsi="Times New Roman" w:cs="Times New Roman"/>
        </w:rPr>
        <w:t xml:space="preserve"> services with the Mangella family, Sally decided it was </w:t>
      </w:r>
      <w:r w:rsidR="003B4E2E">
        <w:rPr>
          <w:rFonts w:ascii="Times New Roman" w:hAnsi="Times New Roman" w:cs="Times New Roman"/>
        </w:rPr>
        <w:t>best</w:t>
      </w:r>
      <w:r w:rsidRPr="00077C42">
        <w:rPr>
          <w:rFonts w:ascii="Times New Roman" w:hAnsi="Times New Roman" w:cs="Times New Roman"/>
        </w:rPr>
        <w:t xml:space="preserve"> to follow through with </w:t>
      </w:r>
      <w:r w:rsidR="003B4E2E">
        <w:rPr>
          <w:rFonts w:ascii="Times New Roman" w:hAnsi="Times New Roman" w:cs="Times New Roman"/>
        </w:rPr>
        <w:t xml:space="preserve">the </w:t>
      </w:r>
      <w:r w:rsidRPr="00077C42">
        <w:rPr>
          <w:rFonts w:ascii="Times New Roman" w:hAnsi="Times New Roman" w:cs="Times New Roman"/>
        </w:rPr>
        <w:t xml:space="preserve">recommended counseling services through PA Forensics.  Although she </w:t>
      </w:r>
      <w:r w:rsidR="003B4E2E">
        <w:rPr>
          <w:rFonts w:ascii="Times New Roman" w:hAnsi="Times New Roman" w:cs="Times New Roman"/>
        </w:rPr>
        <w:t>missed</w:t>
      </w:r>
      <w:r w:rsidRPr="00077C42">
        <w:rPr>
          <w:rFonts w:ascii="Times New Roman" w:hAnsi="Times New Roman" w:cs="Times New Roman"/>
        </w:rPr>
        <w:t xml:space="preserve"> a few scheduled appointments, she was able to be discharged </w:t>
      </w:r>
      <w:r w:rsidR="003B4E2E">
        <w:rPr>
          <w:rFonts w:ascii="Times New Roman" w:hAnsi="Times New Roman" w:cs="Times New Roman"/>
        </w:rPr>
        <w:t>successfully</w:t>
      </w:r>
      <w:r w:rsidRPr="00077C42">
        <w:rPr>
          <w:rFonts w:ascii="Times New Roman" w:hAnsi="Times New Roman" w:cs="Times New Roman"/>
        </w:rPr>
        <w:t xml:space="preserve">.  </w:t>
      </w:r>
    </w:p>
    <w:p w14:paraId="0BBA06A9" w14:textId="227F87DE" w:rsidR="00DE0714" w:rsidRPr="00077C42" w:rsidRDefault="00DE0714" w:rsidP="00DE0714">
      <w:pPr>
        <w:ind w:firstLine="720"/>
        <w:rPr>
          <w:rFonts w:ascii="Times New Roman" w:hAnsi="Times New Roman" w:cs="Times New Roman"/>
        </w:rPr>
      </w:pPr>
      <w:r w:rsidRPr="00077C42">
        <w:rPr>
          <w:rFonts w:ascii="Times New Roman" w:hAnsi="Times New Roman" w:cs="Times New Roman"/>
        </w:rPr>
        <w:t xml:space="preserve"> Working on parenting skills with Sally was a helpful tool as well.  Sally had always interacted with her children appropriately</w:t>
      </w:r>
      <w:r w:rsidR="003B4E2E">
        <w:rPr>
          <w:rFonts w:ascii="Times New Roman" w:hAnsi="Times New Roman" w:cs="Times New Roman"/>
        </w:rPr>
        <w:t>,</w:t>
      </w:r>
      <w:r w:rsidRPr="00077C42">
        <w:rPr>
          <w:rFonts w:ascii="Times New Roman" w:hAnsi="Times New Roman" w:cs="Times New Roman"/>
        </w:rPr>
        <w:t xml:space="preserve"> but sometimes it’s helpful to have that extra security in knowing what to do</w:t>
      </w:r>
      <w:r w:rsidR="003B4E2E">
        <w:rPr>
          <w:rFonts w:ascii="Times New Roman" w:hAnsi="Times New Roman" w:cs="Times New Roman"/>
        </w:rPr>
        <w:t xml:space="preserve"> in other situations if they were</w:t>
      </w:r>
      <w:r w:rsidRPr="00077C42">
        <w:rPr>
          <w:rFonts w:ascii="Times New Roman" w:hAnsi="Times New Roman" w:cs="Times New Roman"/>
        </w:rPr>
        <w:t xml:space="preserve"> to arise.  LVFT was able to coach Sally and guide her with possible scenarios and how to move forward.  We were involved with this family for nearly 9 months.  All three children were safe with Sally</w:t>
      </w:r>
      <w:r w:rsidR="003B4E2E">
        <w:rPr>
          <w:rFonts w:ascii="Times New Roman" w:hAnsi="Times New Roman" w:cs="Times New Roman"/>
        </w:rPr>
        <w:t>,</w:t>
      </w:r>
      <w:r w:rsidRPr="00077C42">
        <w:rPr>
          <w:rFonts w:ascii="Times New Roman" w:hAnsi="Times New Roman" w:cs="Times New Roman"/>
        </w:rPr>
        <w:t xml:space="preserve"> and they continued to live their </w:t>
      </w:r>
      <w:r w:rsidR="003B4E2E">
        <w:rPr>
          <w:rFonts w:ascii="Times New Roman" w:hAnsi="Times New Roman" w:cs="Times New Roman"/>
        </w:rPr>
        <w:t>lives</w:t>
      </w:r>
      <w:r w:rsidRPr="00077C42">
        <w:rPr>
          <w:rFonts w:ascii="Times New Roman" w:hAnsi="Times New Roman" w:cs="Times New Roman"/>
        </w:rPr>
        <w:t xml:space="preserve"> without fear.  Sally was provided with a link to be notified if </w:t>
      </w:r>
      <w:r w:rsidR="003B4E2E">
        <w:rPr>
          <w:rFonts w:ascii="Times New Roman" w:hAnsi="Times New Roman" w:cs="Times New Roman"/>
        </w:rPr>
        <w:t xml:space="preserve">the </w:t>
      </w:r>
      <w:r w:rsidRPr="00077C42">
        <w:rPr>
          <w:rFonts w:ascii="Times New Roman" w:hAnsi="Times New Roman" w:cs="Times New Roman"/>
        </w:rPr>
        <w:t>father should be released from incarceration. He was still incarcerated at the time of discharge with LVFT</w:t>
      </w:r>
      <w:r w:rsidR="003B4E2E">
        <w:rPr>
          <w:rFonts w:ascii="Times New Roman" w:hAnsi="Times New Roman" w:cs="Times New Roman"/>
        </w:rPr>
        <w:t>,</w:t>
      </w:r>
      <w:r w:rsidRPr="00077C42">
        <w:rPr>
          <w:rFonts w:ascii="Times New Roman" w:hAnsi="Times New Roman" w:cs="Times New Roman"/>
        </w:rPr>
        <w:t xml:space="preserve"> and it was deemed a success.  </w:t>
      </w:r>
    </w:p>
    <w:p w14:paraId="6227B23A" w14:textId="2CF931BD" w:rsidR="00577A06" w:rsidRDefault="00DE0714" w:rsidP="00577A06">
      <w:pPr>
        <w:pStyle w:val="Heading2"/>
        <w:rPr>
          <w:rFonts w:ascii="Times New Roman" w:eastAsia="Times New Roman" w:hAnsi="Times New Roman" w:cs="Times New Roman"/>
          <w:szCs w:val="24"/>
          <w:lang w:eastAsia="en-US"/>
        </w:rPr>
      </w:pPr>
      <w:r>
        <w:rPr>
          <w:rFonts w:ascii="Times New Roman" w:eastAsia="Times New Roman" w:hAnsi="Times New Roman" w:cs="Times New Roman"/>
          <w:szCs w:val="24"/>
          <w:lang w:eastAsia="en-US"/>
        </w:rPr>
        <w:t>Seller Family</w:t>
      </w:r>
    </w:p>
    <w:p w14:paraId="0094C061" w14:textId="30F4A8EB" w:rsidR="00DE0714" w:rsidRPr="00DE0714" w:rsidRDefault="00DE0714" w:rsidP="00DE0714">
      <w:pPr>
        <w:rPr>
          <w:lang w:eastAsia="en-US"/>
        </w:rPr>
      </w:pPr>
      <w:r w:rsidRPr="00DE0714">
        <w:rPr>
          <w:rFonts w:ascii="Times New Roman" w:hAnsi="Times New Roman" w:cs="Times New Roman"/>
          <w:color w:val="242424"/>
          <w:shd w:val="clear" w:color="auto" w:fill="FFFFFF"/>
        </w:rPr>
        <w:t xml:space="preserve">Lehigh Valley </w:t>
      </w:r>
      <w:r>
        <w:rPr>
          <w:rFonts w:ascii="Times New Roman" w:hAnsi="Times New Roman" w:cs="Times New Roman"/>
          <w:color w:val="242424"/>
          <w:shd w:val="clear" w:color="auto" w:fill="FFFFFF"/>
        </w:rPr>
        <w:t>F</w:t>
      </w:r>
      <w:r w:rsidRPr="00DE0714">
        <w:rPr>
          <w:rFonts w:ascii="Times New Roman" w:hAnsi="Times New Roman" w:cs="Times New Roman"/>
          <w:color w:val="242424"/>
          <w:shd w:val="clear" w:color="auto" w:fill="FFFFFF"/>
        </w:rPr>
        <w:t xml:space="preserve">amilies </w:t>
      </w:r>
      <w:r>
        <w:rPr>
          <w:rFonts w:ascii="Times New Roman" w:hAnsi="Times New Roman" w:cs="Times New Roman"/>
          <w:color w:val="242424"/>
          <w:shd w:val="clear" w:color="auto" w:fill="FFFFFF"/>
        </w:rPr>
        <w:t>T</w:t>
      </w:r>
      <w:r w:rsidRPr="00DE0714">
        <w:rPr>
          <w:rFonts w:ascii="Times New Roman" w:hAnsi="Times New Roman" w:cs="Times New Roman"/>
          <w:color w:val="242424"/>
          <w:shd w:val="clear" w:color="auto" w:fill="FFFFFF"/>
        </w:rPr>
        <w:t>ogether worked with the Seller family through the Diversionary program. Concerns noted by county staff included mother Amy’s struggles with anxiety, disruptive relationship with her sister,</w:t>
      </w:r>
      <w:r w:rsidR="003B4E2E">
        <w:rPr>
          <w:rFonts w:ascii="Times New Roman" w:hAnsi="Times New Roman" w:cs="Times New Roman"/>
          <w:color w:val="242424"/>
          <w:shd w:val="clear" w:color="auto" w:fill="FFFFFF"/>
        </w:rPr>
        <w:t xml:space="preserve"> who lived just across the street,</w:t>
      </w:r>
      <w:r w:rsidRPr="00DE0714">
        <w:rPr>
          <w:rFonts w:ascii="Times New Roman" w:hAnsi="Times New Roman" w:cs="Times New Roman"/>
          <w:color w:val="242424"/>
          <w:shd w:val="clear" w:color="auto" w:fill="FFFFFF"/>
        </w:rPr>
        <w:t xml:space="preserve"> involvement with </w:t>
      </w:r>
      <w:r w:rsidR="003B4E2E">
        <w:rPr>
          <w:rFonts w:ascii="Times New Roman" w:hAnsi="Times New Roman" w:cs="Times New Roman"/>
          <w:color w:val="242424"/>
          <w:shd w:val="clear" w:color="auto" w:fill="FFFFFF"/>
        </w:rPr>
        <w:t xml:space="preserve">the </w:t>
      </w:r>
      <w:r w:rsidRPr="00DE0714">
        <w:rPr>
          <w:rFonts w:ascii="Times New Roman" w:hAnsi="Times New Roman" w:cs="Times New Roman"/>
          <w:color w:val="242424"/>
          <w:shd w:val="clear" w:color="auto" w:fill="FFFFFF"/>
        </w:rPr>
        <w:t xml:space="preserve">animal welfare agency and </w:t>
      </w:r>
      <w:r w:rsidR="003B4E2E">
        <w:rPr>
          <w:rFonts w:ascii="Times New Roman" w:hAnsi="Times New Roman" w:cs="Times New Roman"/>
          <w:color w:val="242424"/>
          <w:shd w:val="clear" w:color="auto" w:fill="FFFFFF"/>
        </w:rPr>
        <w:t xml:space="preserve">the </w:t>
      </w:r>
      <w:r w:rsidRPr="00DE0714">
        <w:rPr>
          <w:rFonts w:ascii="Times New Roman" w:hAnsi="Times New Roman" w:cs="Times New Roman"/>
          <w:color w:val="242424"/>
          <w:shd w:val="clear" w:color="auto" w:fill="FFFFFF"/>
        </w:rPr>
        <w:t>state of the home. Amy has one 14 year old daughter named Jill.</w:t>
      </w:r>
      <w:r w:rsidRPr="00DE0714">
        <w:rPr>
          <w:rFonts w:ascii="Times New Roman" w:hAnsi="Times New Roman" w:cs="Times New Roman"/>
          <w:color w:val="242424"/>
        </w:rPr>
        <w:br/>
      </w:r>
      <w:r w:rsidRPr="00DE0714">
        <w:rPr>
          <w:rFonts w:ascii="Times New Roman" w:hAnsi="Times New Roman" w:cs="Times New Roman"/>
          <w:color w:val="242424"/>
        </w:rPr>
        <w:br/>
      </w:r>
      <w:r w:rsidR="003B4E2E">
        <w:rPr>
          <w:rFonts w:ascii="Times New Roman" w:hAnsi="Times New Roman" w:cs="Times New Roman"/>
          <w:color w:val="242424"/>
          <w:shd w:val="clear" w:color="auto" w:fill="FFFFFF"/>
        </w:rPr>
        <w:t xml:space="preserve">A </w:t>
      </w:r>
      <w:r w:rsidRPr="00DE0714">
        <w:rPr>
          <w:rFonts w:ascii="Times New Roman" w:hAnsi="Times New Roman" w:cs="Times New Roman"/>
          <w:color w:val="242424"/>
          <w:shd w:val="clear" w:color="auto" w:fill="FFFFFF"/>
        </w:rPr>
        <w:t>strength I noted immediately upon meeting Amy and Jill was the bond between the two. They shared respect for each other, a quirky sense of humor, sociability and a willingness to participate. All great things to see!!</w:t>
      </w:r>
      <w:r w:rsidRPr="00DE0714">
        <w:rPr>
          <w:rFonts w:ascii="Times New Roman" w:hAnsi="Times New Roman" w:cs="Times New Roman"/>
          <w:color w:val="242424"/>
        </w:rPr>
        <w:br/>
      </w:r>
      <w:r w:rsidRPr="00DE0714">
        <w:rPr>
          <w:rFonts w:ascii="Times New Roman" w:hAnsi="Times New Roman" w:cs="Times New Roman"/>
          <w:color w:val="242424"/>
        </w:rPr>
        <w:br/>
      </w:r>
      <w:r w:rsidRPr="00DE0714">
        <w:rPr>
          <w:rFonts w:ascii="Times New Roman" w:hAnsi="Times New Roman" w:cs="Times New Roman"/>
          <w:color w:val="242424"/>
          <w:shd w:val="clear" w:color="auto" w:fill="FFFFFF"/>
        </w:rPr>
        <w:t>Over our 3 months together Amy and I worked toward obtaining health insurance coverage for her</w:t>
      </w:r>
      <w:r>
        <w:rPr>
          <w:rFonts w:ascii="Times New Roman" w:hAnsi="Times New Roman" w:cs="Times New Roman"/>
          <w:color w:val="242424"/>
          <w:shd w:val="clear" w:color="auto" w:fill="FFFFFF"/>
        </w:rPr>
        <w:t xml:space="preserve"> </w:t>
      </w:r>
      <w:r w:rsidRPr="00DE0714">
        <w:rPr>
          <w:rFonts w:ascii="Times New Roman" w:hAnsi="Times New Roman" w:cs="Times New Roman"/>
          <w:color w:val="242424"/>
          <w:shd w:val="clear" w:color="auto" w:fill="FFFFFF"/>
        </w:rPr>
        <w:t xml:space="preserve">(Jill had </w:t>
      </w:r>
      <w:r w:rsidRPr="00DE0714">
        <w:rPr>
          <w:rFonts w:ascii="Times New Roman" w:hAnsi="Times New Roman" w:cs="Times New Roman"/>
          <w:color w:val="242424"/>
          <w:shd w:val="clear" w:color="auto" w:fill="FFFFFF"/>
        </w:rPr>
        <w:lastRenderedPageBreak/>
        <w:t xml:space="preserve">insurance). Although I suggested counseling to help with anxiety, Amy declined, having had a negative experience previously. I provided her with some simple techniques such as breathing exercises, meditation apps, physical activity, self-talk which did help. During the period of my involvement Amy’s skin picking decreased significantly. Also Amy and her sister reconnected in a positive way and their relationship improved greatly which also decreased her stress. We discussed </w:t>
      </w:r>
      <w:r w:rsidR="003B4E2E">
        <w:rPr>
          <w:rFonts w:ascii="Times New Roman" w:hAnsi="Times New Roman" w:cs="Times New Roman"/>
          <w:color w:val="242424"/>
          <w:shd w:val="clear" w:color="auto" w:fill="FFFFFF"/>
        </w:rPr>
        <w:t xml:space="preserve">Amy’s </w:t>
      </w:r>
      <w:r w:rsidRPr="00DE0714">
        <w:rPr>
          <w:rFonts w:ascii="Times New Roman" w:hAnsi="Times New Roman" w:cs="Times New Roman"/>
          <w:color w:val="242424"/>
          <w:shd w:val="clear" w:color="auto" w:fill="FFFFFF"/>
        </w:rPr>
        <w:t>relationship with her mom, Jill’s father and her hope for a stable partner in the future. Amy enjoys her work as a bus driver for special needs students and reports connecting with the children in a caring manner. The animal welfare organization removed all but one dog from Amy’s care before our services began. There were too many animals to care for properly and the home was dirty. I did observe the dog who appeared healthy and lively and friendly.</w:t>
      </w:r>
      <w:r w:rsidRPr="00DE0714">
        <w:rPr>
          <w:rFonts w:ascii="Times New Roman" w:hAnsi="Times New Roman" w:cs="Times New Roman"/>
          <w:color w:val="242424"/>
        </w:rPr>
        <w:br/>
      </w:r>
      <w:r w:rsidRPr="00DE0714">
        <w:rPr>
          <w:rFonts w:ascii="Times New Roman" w:hAnsi="Times New Roman" w:cs="Times New Roman"/>
          <w:color w:val="242424"/>
        </w:rPr>
        <w:br/>
      </w:r>
      <w:r w:rsidRPr="00DE0714">
        <w:rPr>
          <w:rFonts w:ascii="Times New Roman" w:hAnsi="Times New Roman" w:cs="Times New Roman"/>
          <w:color w:val="242424"/>
          <w:shd w:val="clear" w:color="auto" w:fill="FFFFFF"/>
        </w:rPr>
        <w:t>The Seller family received food and clothing donations, application for insurance, a full Thanksgiving Dinner and Christmas gifts for Jill prior to successful closure in December 2024.  It was a pleasure to support and assist them and I wish them all the best!</w:t>
      </w:r>
      <w:r w:rsidRPr="00DE0714">
        <w:rPr>
          <w:rFonts w:ascii="Times New Roman" w:hAnsi="Times New Roman" w:cs="Times New Roman"/>
          <w:color w:val="242424"/>
        </w:rPr>
        <w:br/>
      </w:r>
      <w:r w:rsidRPr="00DE0714">
        <w:rPr>
          <w:rFonts w:ascii="Times New Roman" w:hAnsi="Times New Roman" w:cs="Times New Roman"/>
          <w:color w:val="242424"/>
        </w:rPr>
        <w:br/>
      </w:r>
    </w:p>
    <w:p w14:paraId="2969F109" w14:textId="58D73CB9" w:rsidR="004C2117" w:rsidRPr="00186E1B" w:rsidRDefault="00624167" w:rsidP="004C2117">
      <w:pPr>
        <w:pStyle w:val="Heading2"/>
        <w:rPr>
          <w:rFonts w:ascii="Times New Roman" w:hAnsi="Times New Roman" w:cs="Times New Roman"/>
          <w:szCs w:val="24"/>
          <w:shd w:val="clear" w:color="auto" w:fill="FFFFFF"/>
        </w:rPr>
      </w:pPr>
      <w:r>
        <w:rPr>
          <w:rFonts w:ascii="Times New Roman" w:hAnsi="Times New Roman" w:cs="Times New Roman"/>
          <w:szCs w:val="24"/>
          <w:shd w:val="clear" w:color="auto" w:fill="FFFFFF"/>
        </w:rPr>
        <w:t>The Stevenson Family</w:t>
      </w:r>
    </w:p>
    <w:p w14:paraId="754357DE" w14:textId="77777777" w:rsidR="00624167" w:rsidRPr="003B4E2E" w:rsidRDefault="00872DFA" w:rsidP="003B4E2E">
      <w:sdt>
        <w:sdtPr>
          <w:id w:val="1072240262"/>
          <w:placeholder>
            <w:docPart w:val="8201052022F545498AA6ACD8E3123E4B"/>
          </w:placeholder>
          <w:text/>
        </w:sdtPr>
        <w:sdtEndPr/>
        <w:sdtContent>
          <w:r w:rsidR="00624167" w:rsidRPr="003B4E2E">
            <w:t xml:space="preserve">This family had an extensive referral history with the county. The couple had a history of arguing, involving police calls. The mother had mental health concerns, which included a few hospitalizations. At the time of referral, she had an accidental self-harm, cutting her throat. The goals were to work on positive coping and parenting skills, encourage and maintain counseling, and follow through with recommendations from therapists/counselors.  </w:t>
          </w:r>
        </w:sdtContent>
      </w:sdt>
      <w:r w:rsidR="00624167" w:rsidRPr="003B4E2E">
        <w:t xml:space="preserve">This family worker provided extensive transportation, supportive counseling, case management, team collaboration, and office donations (baby and household items, nonperishable foods) throughout the duration of working with this family. </w:t>
      </w:r>
    </w:p>
    <w:p w14:paraId="0B25E042" w14:textId="5058841B" w:rsidR="00624167" w:rsidRPr="003B4E2E" w:rsidRDefault="00624167" w:rsidP="003B4E2E">
      <w:r w:rsidRPr="003B4E2E">
        <w:t xml:space="preserve">With this family, our first priority was to help the mother, Brittany, stabilize her mental health needs. She began to see her psychiatrist and therapist regularly, taking medication daily and being more open with communication regarding reactions to her medications. Brittany attended a few parenting classes through Bright Hope, which she found beneficial. By working on coping skills and verbally processing frustrations during our time together, </w:t>
      </w:r>
      <w:r w:rsidR="00581D11" w:rsidRPr="003B4E2E">
        <w:t>Brittany</w:t>
      </w:r>
      <w:r w:rsidRPr="003B4E2E">
        <w:t xml:space="preserve"> gained new perspectives. She expressed a desire to return to the workforce to better stabilize her mental health. This would provide structure and routine while also adding income to the household. She found the work of a home health aide extremely rewarding and the perfect fit! Brittany tried to apply for Subsidized Child Care benefits multiple times, and each time was denied due to income limits. With county assistance, her son Tommy did experience daycare. However, once assistance ran out, Brittany had to reevaluate how to take care of Tommy full-time at home. After being successfully discharged from St. Luke’s, Brittany decided to enter therapy with Preventive Measures to better assist her through this transition. During this time, she needed to complete the Protective Parenting program through PA Forensics. At the time of our discharge, she was waiting to graduate from this program. Brittany unfortunately experienced an injury, which took her out of work for a few months, creating back rent. We were able to get a small grant through Conference of Churches, which took care of all rent owed. Once medically cleared, Brittany was able to return to the workforce. She chose to change home health agencies, which was able to assign her a client within walking distance of her new apartment! At the time of our discharge, Brittany was approved for Social Security Disability monthly compensation,</w:t>
      </w:r>
      <w:r w:rsidR="003B4E2E">
        <w:t xml:space="preserve"> which</w:t>
      </w:r>
      <w:r w:rsidRPr="003B4E2E">
        <w:t xml:space="preserve"> only add</w:t>
      </w:r>
      <w:r w:rsidR="003B4E2E">
        <w:t>ed</w:t>
      </w:r>
      <w:r w:rsidRPr="003B4E2E">
        <w:t xml:space="preserve"> to the overall financial relief for the household. Overall, she grew in independence, self-awareness, and </w:t>
      </w:r>
      <w:r w:rsidRPr="003B4E2E">
        <w:lastRenderedPageBreak/>
        <w:t xml:space="preserve">confidence. She seemed to be more secure in her role as a working mother while also better prioritizing her mental health needs. </w:t>
      </w:r>
    </w:p>
    <w:p w14:paraId="4719035E" w14:textId="77777777" w:rsidR="00624167" w:rsidRPr="003B4E2E" w:rsidRDefault="00624167" w:rsidP="003B4E2E"/>
    <w:p w14:paraId="25A2FA40" w14:textId="77777777" w:rsidR="00624167" w:rsidRPr="003B4E2E" w:rsidRDefault="00624167" w:rsidP="003B4E2E">
      <w:r w:rsidRPr="003B4E2E">
        <w:t xml:space="preserve">Jonathan, Brittany’s paramour, continued his warehouse employment for the duration of our involvement. He often picked up overtime to assist the household financially. It was evident he took a role in caring for Tommy and seemed to bond with him. Jon struggled with alcohol abuse at the beginning of our involvement. This highlighted concerns of parent supervision and the overall care of Tommy, when taking into consideration Brittany’s use of medical marijuana and alcohol consumption. He did participate in a few AA meetings and then became involved with MARS, from which he was successfully discharged. His alcohol levels dropped significantly, almost overnight. He did end up obtaining a medical marijuana card. There had been several conflicts between Jon and Brittany at the beginning of our involvement. These seemed to decrease significantly in correlation to the overall stress decreasing and stability increasing. Towards the end of our involvement, Jon switched his work schedule, which allowed Brittany to pick up more hours with her client. </w:t>
      </w:r>
    </w:p>
    <w:p w14:paraId="2BFE811B" w14:textId="77777777" w:rsidR="00624167" w:rsidRPr="003B4E2E" w:rsidRDefault="00624167" w:rsidP="003B4E2E">
      <w:r w:rsidRPr="003B4E2E">
        <w:t xml:space="preserve">Tommy was a memorable six-month-old whom this family worker watched grow in personality and physical abilities.  He did receive WIC benefits for a period, which helped financially. Tommy seemed to have adjusted quickly and quite well to daycare. Towards the end of our time, there became a concern in his speech development. Brittany responded quickly and had Early Intervention come out for an evaluation. Tommy ended up qualifying for speech therapy. During a well check, it was also confirmed that speech therapy was needed. Tommy excelled in all other areas of the exam. Early Intervention services began at the time of our discharge with the family. </w:t>
      </w:r>
    </w:p>
    <w:p w14:paraId="2190A964" w14:textId="77777777" w:rsidR="00624167" w:rsidRPr="003B4E2E" w:rsidRDefault="00624167" w:rsidP="003B4E2E">
      <w:r w:rsidRPr="003B4E2E">
        <w:t xml:space="preserve">During a six-month post-discharge follow-up phone call with Brittany, she only raved about how well they were doing. First, she was excited to announce that she and Jon got married! He remains dedicated to her and Tommy and maintains employment at the same warehouse. She continues with therapy with Preventative Measures and remains on the same medication at the time of our discharge, confirming she continues to feel stable. She feels as though she is better at balancing work and motherhood. Tommy continues to participate in Early Intervention Services and is making great progress! Brittany appreciated LVFT coming in when we did and for the check-in. </w:t>
      </w:r>
    </w:p>
    <w:p w14:paraId="45BF3506" w14:textId="77777777" w:rsidR="00624167" w:rsidRPr="003B4E2E" w:rsidRDefault="00624167" w:rsidP="003B4E2E">
      <w:pPr>
        <w:rPr>
          <w:sz w:val="24"/>
          <w:szCs w:val="24"/>
        </w:rPr>
      </w:pPr>
    </w:p>
    <w:p w14:paraId="5361FCE6" w14:textId="77777777" w:rsidR="00624167" w:rsidRPr="003B4E2E" w:rsidRDefault="00624167" w:rsidP="003B4E2E">
      <w:pPr>
        <w:rPr>
          <w:sz w:val="24"/>
          <w:szCs w:val="24"/>
        </w:rPr>
      </w:pPr>
    </w:p>
    <w:p w14:paraId="1AA45DC9" w14:textId="6A6CB73C" w:rsidR="004614D2" w:rsidRPr="003B4E2E" w:rsidRDefault="006A5623" w:rsidP="003B4E2E">
      <w:r w:rsidRPr="003B4E2E">
        <w:tab/>
      </w:r>
    </w:p>
    <w:p w14:paraId="4FCB0182" w14:textId="77777777" w:rsidR="005D6AC1" w:rsidRPr="00186E1B" w:rsidRDefault="005D6AC1" w:rsidP="005D6AC1">
      <w:pPr>
        <w:pStyle w:val="Heading1"/>
        <w:rPr>
          <w:rFonts w:ascii="Times New Roman" w:hAnsi="Times New Roman" w:cs="Times New Roman"/>
          <w:szCs w:val="36"/>
        </w:rPr>
      </w:pPr>
      <w:bookmarkStart w:id="4" w:name="_Toc192580411"/>
      <w:r w:rsidRPr="00186E1B">
        <w:rPr>
          <w:rFonts w:ascii="Times New Roman" w:hAnsi="Times New Roman" w:cs="Times New Roman"/>
          <w:szCs w:val="36"/>
        </w:rPr>
        <w:lastRenderedPageBreak/>
        <w:t>Statistics</w:t>
      </w:r>
      <w:bookmarkEnd w:id="4"/>
      <w:r w:rsidRPr="00186E1B">
        <w:rPr>
          <w:rFonts w:ascii="Times New Roman" w:hAnsi="Times New Roman" w:cs="Times New Roman"/>
          <w:szCs w:val="36"/>
        </w:rPr>
        <w:t xml:space="preserve"> </w:t>
      </w:r>
    </w:p>
    <w:p w14:paraId="3A05BD3B" w14:textId="77777777" w:rsidR="005D6AC1" w:rsidRPr="00D765E9" w:rsidRDefault="005D6AC1" w:rsidP="00444BCA">
      <w:pPr>
        <w:jc w:val="center"/>
        <w:rPr>
          <w:rFonts w:ascii="Times New Roman" w:hAnsi="Times New Roman" w:cs="Times New Roman"/>
        </w:rPr>
      </w:pPr>
      <w:r w:rsidRPr="00D765E9">
        <w:rPr>
          <w:rFonts w:ascii="Times New Roman" w:hAnsi="Times New Roman" w:cs="Times New Roman"/>
          <w:noProof/>
          <w:lang w:eastAsia="en-US"/>
        </w:rPr>
        <w:drawing>
          <wp:inline distT="0" distB="0" distL="0" distR="0" wp14:anchorId="229427F6" wp14:editId="7E405612">
            <wp:extent cx="5305425" cy="23050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395495" w14:textId="3D2C297F" w:rsidR="005D6AC1" w:rsidRPr="00186E1B" w:rsidRDefault="00815E94" w:rsidP="005D6AC1">
      <w:pPr>
        <w:jc w:val="center"/>
        <w:rPr>
          <w:rFonts w:ascii="Times New Roman" w:hAnsi="Times New Roman" w:cs="Times New Roman"/>
          <w:b/>
          <w:color w:val="5B63B7" w:themeColor="text2" w:themeTint="99"/>
          <w:sz w:val="24"/>
          <w:szCs w:val="24"/>
        </w:rPr>
      </w:pPr>
      <w:r w:rsidRPr="00186E1B">
        <w:rPr>
          <w:rFonts w:ascii="Times New Roman" w:hAnsi="Times New Roman" w:cs="Times New Roman"/>
          <w:b/>
          <w:color w:val="5B63B7" w:themeColor="text2" w:themeTint="99"/>
          <w:sz w:val="24"/>
          <w:szCs w:val="24"/>
        </w:rPr>
        <w:t xml:space="preserve">In-Home Services </w:t>
      </w:r>
      <w:r w:rsidR="005D6AC1" w:rsidRPr="00186E1B">
        <w:rPr>
          <w:rFonts w:ascii="Times New Roman" w:hAnsi="Times New Roman" w:cs="Times New Roman"/>
          <w:b/>
          <w:color w:val="5B63B7" w:themeColor="text2" w:themeTint="99"/>
          <w:sz w:val="24"/>
          <w:szCs w:val="24"/>
        </w:rPr>
        <w:t xml:space="preserve">Families Served </w:t>
      </w:r>
      <w:r w:rsidR="00120447" w:rsidRPr="00186E1B">
        <w:rPr>
          <w:rFonts w:ascii="Times New Roman" w:hAnsi="Times New Roman" w:cs="Times New Roman"/>
          <w:b/>
          <w:color w:val="5B63B7" w:themeColor="text2" w:themeTint="99"/>
          <w:sz w:val="24"/>
          <w:szCs w:val="24"/>
        </w:rPr>
        <w:t>202</w:t>
      </w:r>
      <w:r w:rsidR="00BF0342">
        <w:rPr>
          <w:rFonts w:ascii="Times New Roman" w:hAnsi="Times New Roman" w:cs="Times New Roman"/>
          <w:b/>
          <w:color w:val="5B63B7" w:themeColor="text2" w:themeTint="99"/>
          <w:sz w:val="24"/>
          <w:szCs w:val="24"/>
        </w:rPr>
        <w:t>3</w:t>
      </w:r>
      <w:r w:rsidR="001A66B0" w:rsidRPr="00186E1B">
        <w:rPr>
          <w:rFonts w:ascii="Times New Roman" w:hAnsi="Times New Roman" w:cs="Times New Roman"/>
          <w:b/>
          <w:color w:val="5B63B7" w:themeColor="text2" w:themeTint="99"/>
          <w:sz w:val="24"/>
          <w:szCs w:val="24"/>
        </w:rPr>
        <w:t xml:space="preserve"> </w:t>
      </w:r>
      <w:r w:rsidR="00120447" w:rsidRPr="00186E1B">
        <w:rPr>
          <w:rFonts w:ascii="Times New Roman" w:hAnsi="Times New Roman" w:cs="Times New Roman"/>
          <w:b/>
          <w:color w:val="5B63B7" w:themeColor="text2" w:themeTint="99"/>
          <w:sz w:val="24"/>
          <w:szCs w:val="24"/>
        </w:rPr>
        <w:t>-</w:t>
      </w:r>
      <w:r w:rsidR="001A66B0" w:rsidRPr="00186E1B">
        <w:rPr>
          <w:rFonts w:ascii="Times New Roman" w:hAnsi="Times New Roman" w:cs="Times New Roman"/>
          <w:b/>
          <w:color w:val="5B63B7" w:themeColor="text2" w:themeTint="99"/>
          <w:sz w:val="24"/>
          <w:szCs w:val="24"/>
        </w:rPr>
        <w:t xml:space="preserve"> </w:t>
      </w:r>
      <w:r w:rsidR="00120447" w:rsidRPr="00186E1B">
        <w:rPr>
          <w:rFonts w:ascii="Times New Roman" w:hAnsi="Times New Roman" w:cs="Times New Roman"/>
          <w:b/>
          <w:color w:val="5B63B7" w:themeColor="text2" w:themeTint="99"/>
          <w:sz w:val="24"/>
          <w:szCs w:val="24"/>
        </w:rPr>
        <w:t>202</w:t>
      </w:r>
      <w:r w:rsidR="00BF0342">
        <w:rPr>
          <w:rFonts w:ascii="Times New Roman" w:hAnsi="Times New Roman" w:cs="Times New Roman"/>
          <w:b/>
          <w:color w:val="5B63B7" w:themeColor="text2" w:themeTint="99"/>
          <w:sz w:val="24"/>
          <w:szCs w:val="24"/>
        </w:rPr>
        <w:t>4</w:t>
      </w:r>
    </w:p>
    <w:p w14:paraId="776E8AED" w14:textId="5CD70734" w:rsidR="005D6AC1" w:rsidRPr="00186E1B" w:rsidRDefault="005F4944" w:rsidP="005D6AC1">
      <w:pPr>
        <w:jc w:val="center"/>
        <w:rPr>
          <w:rFonts w:ascii="Times New Roman" w:hAnsi="Times New Roman" w:cs="Times New Roman"/>
          <w:b/>
          <w:color w:val="5B63B7" w:themeColor="text2" w:themeTint="99"/>
          <w:sz w:val="24"/>
          <w:szCs w:val="24"/>
        </w:rPr>
      </w:pPr>
      <w:r w:rsidRPr="00186E1B">
        <w:rPr>
          <w:rFonts w:ascii="Times New Roman" w:hAnsi="Times New Roman" w:cs="Times New Roman"/>
          <w:b/>
          <w:color w:val="5B63B7" w:themeColor="text2" w:themeTint="99"/>
          <w:sz w:val="24"/>
          <w:szCs w:val="24"/>
        </w:rPr>
        <w:t>Lehigh County: 3</w:t>
      </w:r>
      <w:r w:rsidR="004E7418">
        <w:rPr>
          <w:rFonts w:ascii="Times New Roman" w:hAnsi="Times New Roman" w:cs="Times New Roman"/>
          <w:b/>
          <w:color w:val="5B63B7" w:themeColor="text2" w:themeTint="99"/>
          <w:sz w:val="24"/>
          <w:szCs w:val="24"/>
        </w:rPr>
        <w:t>2</w:t>
      </w:r>
      <w:r w:rsidRPr="00186E1B">
        <w:rPr>
          <w:rFonts w:ascii="Times New Roman" w:hAnsi="Times New Roman" w:cs="Times New Roman"/>
          <w:b/>
          <w:color w:val="5B63B7" w:themeColor="text2" w:themeTint="99"/>
          <w:sz w:val="24"/>
          <w:szCs w:val="24"/>
        </w:rPr>
        <w:t xml:space="preserve"> Families and </w:t>
      </w:r>
      <w:r w:rsidR="005D6AC1" w:rsidRPr="00186E1B">
        <w:rPr>
          <w:rFonts w:ascii="Times New Roman" w:hAnsi="Times New Roman" w:cs="Times New Roman"/>
          <w:b/>
          <w:color w:val="5B63B7" w:themeColor="text2" w:themeTint="99"/>
          <w:sz w:val="24"/>
          <w:szCs w:val="24"/>
        </w:rPr>
        <w:t>Northampton County</w:t>
      </w:r>
      <w:r w:rsidR="00CC3787" w:rsidRPr="00186E1B">
        <w:rPr>
          <w:rFonts w:ascii="Times New Roman" w:hAnsi="Times New Roman" w:cs="Times New Roman"/>
          <w:b/>
          <w:color w:val="5B63B7" w:themeColor="text2" w:themeTint="99"/>
          <w:sz w:val="24"/>
          <w:szCs w:val="24"/>
        </w:rPr>
        <w:t>: 97</w:t>
      </w:r>
      <w:r w:rsidR="007210BF" w:rsidRPr="00186E1B">
        <w:rPr>
          <w:rFonts w:ascii="Times New Roman" w:hAnsi="Times New Roman" w:cs="Times New Roman"/>
          <w:b/>
          <w:color w:val="5B63B7" w:themeColor="text2" w:themeTint="99"/>
          <w:sz w:val="24"/>
          <w:szCs w:val="24"/>
        </w:rPr>
        <w:t xml:space="preserve"> </w:t>
      </w:r>
      <w:r w:rsidRPr="00186E1B">
        <w:rPr>
          <w:rFonts w:ascii="Times New Roman" w:hAnsi="Times New Roman" w:cs="Times New Roman"/>
          <w:b/>
          <w:color w:val="5B63B7" w:themeColor="text2" w:themeTint="99"/>
          <w:sz w:val="24"/>
          <w:szCs w:val="24"/>
        </w:rPr>
        <w:t xml:space="preserve">Families </w:t>
      </w:r>
      <w:r w:rsidR="005D6AC1" w:rsidRPr="00186E1B">
        <w:rPr>
          <w:rFonts w:ascii="Times New Roman" w:hAnsi="Times New Roman" w:cs="Times New Roman"/>
          <w:b/>
          <w:color w:val="5B63B7" w:themeColor="text2" w:themeTint="99"/>
          <w:sz w:val="24"/>
          <w:szCs w:val="24"/>
        </w:rPr>
        <w:t xml:space="preserve"> </w:t>
      </w:r>
    </w:p>
    <w:p w14:paraId="07DCDFA3" w14:textId="77777777" w:rsidR="005D6AC1" w:rsidRPr="00D765E9" w:rsidRDefault="005D6AC1" w:rsidP="005D6AC1">
      <w:pPr>
        <w:jc w:val="center"/>
        <w:rPr>
          <w:rFonts w:ascii="Times New Roman" w:hAnsi="Times New Roman" w:cs="Times New Roman"/>
          <w:b/>
          <w:sz w:val="24"/>
          <w:szCs w:val="24"/>
        </w:rPr>
      </w:pPr>
      <w:r w:rsidRPr="00D765E9">
        <w:rPr>
          <w:rFonts w:ascii="Times New Roman" w:hAnsi="Times New Roman" w:cs="Times New Roman"/>
          <w:noProof/>
          <w:lang w:eastAsia="en-US"/>
        </w:rPr>
        <w:drawing>
          <wp:inline distT="0" distB="0" distL="0" distR="0" wp14:anchorId="78CE7213" wp14:editId="24A54827">
            <wp:extent cx="5153025" cy="21145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C1BAC" w14:textId="28A4D046" w:rsidR="005D6AC1" w:rsidRPr="002B2ECC" w:rsidRDefault="00815E94" w:rsidP="002B2ECC">
      <w:pPr>
        <w:jc w:val="center"/>
        <w:rPr>
          <w:rFonts w:ascii="Times New Roman" w:hAnsi="Times New Roman" w:cs="Times New Roman"/>
          <w:sz w:val="24"/>
          <w:szCs w:val="24"/>
        </w:rPr>
      </w:pPr>
      <w:r w:rsidRPr="002B2ECC">
        <w:rPr>
          <w:rFonts w:ascii="Times New Roman" w:hAnsi="Times New Roman" w:cs="Times New Roman"/>
          <w:sz w:val="24"/>
          <w:szCs w:val="24"/>
        </w:rPr>
        <w:t xml:space="preserve">In-Home Services # of </w:t>
      </w:r>
      <w:r w:rsidR="005D6AC1" w:rsidRPr="002B2ECC">
        <w:rPr>
          <w:rFonts w:ascii="Times New Roman" w:hAnsi="Times New Roman" w:cs="Times New Roman"/>
          <w:sz w:val="24"/>
          <w:szCs w:val="24"/>
        </w:rPr>
        <w:t xml:space="preserve">Children Served </w:t>
      </w:r>
      <w:r w:rsidR="001A66B0" w:rsidRPr="002B2ECC">
        <w:rPr>
          <w:rFonts w:ascii="Times New Roman" w:hAnsi="Times New Roman" w:cs="Times New Roman"/>
          <w:sz w:val="24"/>
          <w:szCs w:val="24"/>
        </w:rPr>
        <w:t>202</w:t>
      </w:r>
      <w:r w:rsidR="00A94162">
        <w:rPr>
          <w:rFonts w:ascii="Times New Roman" w:hAnsi="Times New Roman" w:cs="Times New Roman"/>
          <w:sz w:val="24"/>
          <w:szCs w:val="24"/>
        </w:rPr>
        <w:t>3</w:t>
      </w:r>
      <w:r w:rsidR="001A66B0" w:rsidRPr="002B2ECC">
        <w:rPr>
          <w:rFonts w:ascii="Times New Roman" w:hAnsi="Times New Roman" w:cs="Times New Roman"/>
          <w:sz w:val="24"/>
          <w:szCs w:val="24"/>
        </w:rPr>
        <w:t xml:space="preserve"> - 202</w:t>
      </w:r>
      <w:r w:rsidR="00A94162">
        <w:rPr>
          <w:rFonts w:ascii="Times New Roman" w:hAnsi="Times New Roman" w:cs="Times New Roman"/>
          <w:sz w:val="24"/>
          <w:szCs w:val="24"/>
        </w:rPr>
        <w:t>4</w:t>
      </w:r>
    </w:p>
    <w:p w14:paraId="173E7CD0" w14:textId="280F2CD5" w:rsidR="005D6AC1" w:rsidRPr="002B2ECC" w:rsidRDefault="005F4944" w:rsidP="002B2ECC">
      <w:pPr>
        <w:jc w:val="center"/>
        <w:rPr>
          <w:rFonts w:ascii="Times New Roman" w:hAnsi="Times New Roman" w:cs="Times New Roman"/>
          <w:sz w:val="24"/>
          <w:szCs w:val="24"/>
        </w:rPr>
      </w:pPr>
      <w:r w:rsidRPr="002B2ECC">
        <w:rPr>
          <w:rFonts w:ascii="Times New Roman" w:hAnsi="Times New Roman" w:cs="Times New Roman"/>
          <w:sz w:val="24"/>
          <w:szCs w:val="24"/>
        </w:rPr>
        <w:t>Lehigh County</w:t>
      </w:r>
      <w:r w:rsidR="00860309" w:rsidRPr="002B2ECC">
        <w:rPr>
          <w:rFonts w:ascii="Times New Roman" w:hAnsi="Times New Roman" w:cs="Times New Roman"/>
          <w:sz w:val="24"/>
          <w:szCs w:val="24"/>
        </w:rPr>
        <w:t>: 87</w:t>
      </w:r>
      <w:r w:rsidR="008F0A28">
        <w:rPr>
          <w:rFonts w:ascii="Times New Roman" w:hAnsi="Times New Roman" w:cs="Times New Roman"/>
          <w:sz w:val="24"/>
          <w:szCs w:val="24"/>
        </w:rPr>
        <w:t xml:space="preserve"> </w:t>
      </w:r>
      <w:r w:rsidRPr="002B2ECC">
        <w:rPr>
          <w:rFonts w:ascii="Times New Roman" w:hAnsi="Times New Roman" w:cs="Times New Roman"/>
          <w:sz w:val="24"/>
          <w:szCs w:val="24"/>
        </w:rPr>
        <w:t xml:space="preserve">Children and </w:t>
      </w:r>
      <w:r w:rsidR="005D6AC1" w:rsidRPr="002B2ECC">
        <w:rPr>
          <w:rFonts w:ascii="Times New Roman" w:hAnsi="Times New Roman" w:cs="Times New Roman"/>
          <w:sz w:val="24"/>
          <w:szCs w:val="24"/>
        </w:rPr>
        <w:t xml:space="preserve">Northampton County:  </w:t>
      </w:r>
      <w:r w:rsidR="007001C9">
        <w:rPr>
          <w:rFonts w:ascii="Times New Roman" w:hAnsi="Times New Roman" w:cs="Times New Roman"/>
          <w:sz w:val="24"/>
          <w:szCs w:val="24"/>
        </w:rPr>
        <w:t>226</w:t>
      </w:r>
      <w:r w:rsidR="00112018" w:rsidRPr="002B2ECC">
        <w:rPr>
          <w:rFonts w:ascii="Times New Roman" w:hAnsi="Times New Roman" w:cs="Times New Roman"/>
          <w:sz w:val="24"/>
          <w:szCs w:val="24"/>
        </w:rPr>
        <w:t xml:space="preserve"> </w:t>
      </w:r>
      <w:r w:rsidR="00FD337D" w:rsidRPr="002B2ECC">
        <w:rPr>
          <w:rFonts w:ascii="Times New Roman" w:hAnsi="Times New Roman" w:cs="Times New Roman"/>
          <w:sz w:val="24"/>
          <w:szCs w:val="24"/>
        </w:rPr>
        <w:t>Children</w:t>
      </w:r>
    </w:p>
    <w:p w14:paraId="5F3FEF28" w14:textId="344F6150" w:rsidR="00815E94" w:rsidRPr="002B2ECC" w:rsidRDefault="00815E94" w:rsidP="002B2ECC">
      <w:pPr>
        <w:jc w:val="center"/>
        <w:rPr>
          <w:rFonts w:ascii="Times New Roman" w:hAnsi="Times New Roman" w:cs="Times New Roman"/>
          <w:sz w:val="24"/>
          <w:szCs w:val="24"/>
        </w:rPr>
      </w:pPr>
    </w:p>
    <w:p w14:paraId="4A6A34E4" w14:textId="77777777" w:rsidR="00D96798" w:rsidRDefault="00D96798" w:rsidP="00815E94">
      <w:pPr>
        <w:jc w:val="center"/>
        <w:rPr>
          <w:rFonts w:ascii="Times New Roman" w:hAnsi="Times New Roman" w:cs="Times New Roman"/>
          <w:sz w:val="24"/>
          <w:szCs w:val="24"/>
        </w:rPr>
      </w:pPr>
    </w:p>
    <w:p w14:paraId="25D63F26" w14:textId="7D81D34F" w:rsidR="00D96798" w:rsidRDefault="00D96798" w:rsidP="00815E94">
      <w:pPr>
        <w:jc w:val="center"/>
        <w:rPr>
          <w:rFonts w:ascii="Times New Roman" w:hAnsi="Times New Roman" w:cs="Times New Roman"/>
          <w:sz w:val="24"/>
          <w:szCs w:val="24"/>
        </w:rPr>
      </w:pPr>
    </w:p>
    <w:p w14:paraId="2F6B01CB" w14:textId="77777777" w:rsidR="00E103D1" w:rsidRDefault="00E103D1" w:rsidP="00815E94">
      <w:pPr>
        <w:jc w:val="center"/>
        <w:rPr>
          <w:rFonts w:ascii="Times New Roman" w:hAnsi="Times New Roman" w:cs="Times New Roman"/>
          <w:sz w:val="24"/>
          <w:szCs w:val="24"/>
        </w:rPr>
      </w:pPr>
    </w:p>
    <w:p w14:paraId="78948577" w14:textId="77777777" w:rsidR="002B2ECC" w:rsidRDefault="002B2ECC" w:rsidP="00815E94">
      <w:pPr>
        <w:jc w:val="center"/>
        <w:rPr>
          <w:rFonts w:ascii="Times New Roman" w:hAnsi="Times New Roman" w:cs="Times New Roman"/>
          <w:sz w:val="24"/>
          <w:szCs w:val="24"/>
        </w:rPr>
      </w:pPr>
    </w:p>
    <w:p w14:paraId="01DA4053" w14:textId="4FC3CE82" w:rsidR="00464567" w:rsidRDefault="004F3383" w:rsidP="00815E94">
      <w:pPr>
        <w:jc w:val="center"/>
        <w:rPr>
          <w:rFonts w:ascii="Times New Roman" w:hAnsi="Times New Roman" w:cs="Times New Roman"/>
          <w:b/>
          <w:sz w:val="24"/>
          <w:szCs w:val="24"/>
        </w:rPr>
      </w:pPr>
      <w:r w:rsidRPr="00186E1B">
        <w:rPr>
          <w:rFonts w:ascii="Times New Roman" w:hAnsi="Times New Roman" w:cs="Times New Roman"/>
          <w:b/>
          <w:sz w:val="24"/>
          <w:szCs w:val="24"/>
        </w:rPr>
        <w:lastRenderedPageBreak/>
        <w:t>Northampton County Outcomes</w:t>
      </w:r>
    </w:p>
    <w:p w14:paraId="5C72BBBA" w14:textId="77777777" w:rsidR="00E103D1" w:rsidRPr="001C5740" w:rsidRDefault="00E103D1" w:rsidP="00E103D1">
      <w:pPr>
        <w:rPr>
          <w:rFonts w:ascii="Times New Roman" w:hAnsi="Times New Roman" w:cs="Times New Roman"/>
        </w:rPr>
      </w:pPr>
      <w:r w:rsidRPr="001C5740">
        <w:rPr>
          <w:rFonts w:ascii="Times New Roman" w:hAnsi="Times New Roman" w:cs="Times New Roman"/>
        </w:rPr>
        <w:t xml:space="preserve">During the fiscal year 2023-2024, Lehigh Valley Families Together, Inc. served 97 families and 226 children. </w:t>
      </w:r>
    </w:p>
    <w:p w14:paraId="3898B36D" w14:textId="3FABDA18" w:rsidR="00E103D1" w:rsidRPr="001C5740" w:rsidRDefault="00E103D1" w:rsidP="00E103D1">
      <w:pPr>
        <w:rPr>
          <w:rFonts w:ascii="Times New Roman" w:hAnsi="Times New Roman" w:cs="Times New Roman"/>
        </w:rPr>
      </w:pPr>
      <w:r w:rsidRPr="001C5740">
        <w:rPr>
          <w:rFonts w:ascii="Times New Roman" w:hAnsi="Times New Roman" w:cs="Times New Roman"/>
        </w:rPr>
        <w:t xml:space="preserve">There </w:t>
      </w:r>
      <w:r w:rsidR="00EB1E06" w:rsidRPr="001C5740">
        <w:rPr>
          <w:rFonts w:ascii="Times New Roman" w:hAnsi="Times New Roman" w:cs="Times New Roman"/>
        </w:rPr>
        <w:t>was</w:t>
      </w:r>
      <w:r w:rsidRPr="001C5740">
        <w:rPr>
          <w:rFonts w:ascii="Times New Roman" w:hAnsi="Times New Roman" w:cs="Times New Roman"/>
        </w:rPr>
        <w:t xml:space="preserve"> a total of 32 families including 77 children that received preservation services from July through June. Sixteen were discharged, two cases closed successfully, 8 were transferred successfully to the diversion program, and 2 were unsuccessful.  2 cases refused services. In 1 case the client was incarcerated and another relocated to another state. Sixteen preservation cases are currently open. None of the families were court-involved. 83% of the preservation cases were successful and 17% were not.</w:t>
      </w:r>
    </w:p>
    <w:p w14:paraId="552822CE" w14:textId="77777777" w:rsidR="00E103D1" w:rsidRPr="001C5740" w:rsidRDefault="00E103D1" w:rsidP="00E103D1">
      <w:pPr>
        <w:rPr>
          <w:rFonts w:ascii="Times New Roman" w:hAnsi="Times New Roman" w:cs="Times New Roman"/>
        </w:rPr>
      </w:pPr>
      <w:r w:rsidRPr="001C5740">
        <w:rPr>
          <w:rFonts w:ascii="Times New Roman" w:hAnsi="Times New Roman" w:cs="Times New Roman"/>
        </w:rPr>
        <w:t>Lehigh Valley Families Together worked with 16 families including 37 children with a reunification goal. Six families were discharged, 4 of the cases were successful and 2 were not. Five of the discharged cases were court-involved. 67% of the reunification cases were successful and 33% were not.</w:t>
      </w:r>
    </w:p>
    <w:p w14:paraId="54179B75" w14:textId="77777777" w:rsidR="00E103D1" w:rsidRPr="001C5740" w:rsidRDefault="00E103D1" w:rsidP="00E103D1">
      <w:pPr>
        <w:rPr>
          <w:rFonts w:ascii="Times New Roman" w:hAnsi="Times New Roman" w:cs="Times New Roman"/>
        </w:rPr>
      </w:pPr>
      <w:r w:rsidRPr="001C5740">
        <w:rPr>
          <w:rFonts w:ascii="Times New Roman" w:hAnsi="Times New Roman" w:cs="Times New Roman"/>
        </w:rPr>
        <w:t>LVFT worked with 39 families including 88 children in our Diversion Program. Twenty-three cases closed, 20 successfully and 3 unsuccessfully during this fiscal year. One case was transferred to the In-home service. Five families refused our service. Ten cases are currently open. Six extensions were needed during this period. 87% of the diversion cases were successful and 13% were not.</w:t>
      </w:r>
    </w:p>
    <w:p w14:paraId="28B3B6BD" w14:textId="3EDAA74E" w:rsidR="00E103D1" w:rsidRPr="001C5740" w:rsidRDefault="00E103D1" w:rsidP="00E103D1">
      <w:pPr>
        <w:rPr>
          <w:rFonts w:ascii="Times New Roman" w:hAnsi="Times New Roman" w:cs="Times New Roman"/>
        </w:rPr>
      </w:pPr>
      <w:r w:rsidRPr="001C5740">
        <w:rPr>
          <w:rFonts w:ascii="Times New Roman" w:hAnsi="Times New Roman" w:cs="Times New Roman"/>
        </w:rPr>
        <w:t xml:space="preserve">During this period, LVFT worked with 12 families in the Kinship Support Program including 24 children. Eight cases were discharged, 5 with completed home studies and 3 not completed due to </w:t>
      </w:r>
      <w:r w:rsidR="00EB1E06" w:rsidRPr="001C5740">
        <w:rPr>
          <w:rFonts w:ascii="Times New Roman" w:hAnsi="Times New Roman" w:cs="Times New Roman"/>
        </w:rPr>
        <w:t>the child’s</w:t>
      </w:r>
      <w:r w:rsidRPr="001C5740">
        <w:rPr>
          <w:rFonts w:ascii="Times New Roman" w:hAnsi="Times New Roman" w:cs="Times New Roman"/>
        </w:rPr>
        <w:t xml:space="preserve"> removal from the home. Four cases are open </w:t>
      </w:r>
      <w:r w:rsidR="00EB1E06" w:rsidRPr="001C5740">
        <w:rPr>
          <w:rFonts w:ascii="Times New Roman" w:hAnsi="Times New Roman" w:cs="Times New Roman"/>
        </w:rPr>
        <w:t>currently</w:t>
      </w:r>
      <w:r w:rsidRPr="001C5740">
        <w:rPr>
          <w:rFonts w:ascii="Times New Roman" w:hAnsi="Times New Roman" w:cs="Times New Roman"/>
        </w:rPr>
        <w:t>.</w:t>
      </w:r>
    </w:p>
    <w:p w14:paraId="55F61439" w14:textId="77777777" w:rsidR="00E103D1" w:rsidRPr="00186E1B" w:rsidRDefault="00E103D1" w:rsidP="00E103D1">
      <w:pPr>
        <w:rPr>
          <w:rFonts w:ascii="Times New Roman" w:hAnsi="Times New Roman" w:cs="Times New Roman"/>
          <w:b/>
          <w:sz w:val="24"/>
          <w:szCs w:val="24"/>
        </w:rPr>
      </w:pPr>
    </w:p>
    <w:p w14:paraId="38AFDAEE" w14:textId="41040AE9" w:rsidR="004F3383" w:rsidRDefault="004F3383" w:rsidP="00464567">
      <w:pPr>
        <w:rPr>
          <w:rFonts w:ascii="Times New Roman" w:hAnsi="Times New Roman" w:cs="Times New Roman"/>
        </w:rPr>
      </w:pPr>
    </w:p>
    <w:p w14:paraId="53235F97" w14:textId="78F93792" w:rsidR="004F3383" w:rsidRDefault="004F3383" w:rsidP="00C832F8">
      <w:pPr>
        <w:jc w:val="center"/>
        <w:rPr>
          <w:rFonts w:ascii="Times New Roman" w:hAnsi="Times New Roman" w:cs="Times New Roman"/>
          <w:b/>
          <w:sz w:val="24"/>
          <w:szCs w:val="24"/>
        </w:rPr>
      </w:pPr>
      <w:r w:rsidRPr="00C832F8">
        <w:rPr>
          <w:rFonts w:ascii="Times New Roman" w:hAnsi="Times New Roman" w:cs="Times New Roman"/>
          <w:b/>
          <w:sz w:val="24"/>
          <w:szCs w:val="24"/>
        </w:rPr>
        <w:t>Lehigh County Outcomes</w:t>
      </w:r>
    </w:p>
    <w:p w14:paraId="5B11C3FE" w14:textId="65D162E3" w:rsidR="008D099A" w:rsidRPr="00DF55E4" w:rsidRDefault="008D099A" w:rsidP="008D099A">
      <w:pPr>
        <w:rPr>
          <w:rFonts w:ascii="Times New Roman" w:hAnsi="Times New Roman" w:cs="Times New Roman"/>
        </w:rPr>
      </w:pPr>
      <w:r w:rsidRPr="00DF55E4">
        <w:rPr>
          <w:rFonts w:ascii="Times New Roman" w:eastAsia="Century Gothic" w:hAnsi="Times New Roman" w:cs="Times New Roman"/>
        </w:rPr>
        <w:t xml:space="preserve">Lehigh Valley Families Together Inc. served a total of 32 families </w:t>
      </w:r>
      <w:r w:rsidR="00DF55E4">
        <w:rPr>
          <w:rFonts w:ascii="Times New Roman" w:eastAsia="Century Gothic" w:hAnsi="Times New Roman" w:cs="Times New Roman"/>
        </w:rPr>
        <w:t xml:space="preserve">including 87 children </w:t>
      </w:r>
      <w:r w:rsidRPr="00DF55E4">
        <w:rPr>
          <w:rFonts w:ascii="Times New Roman" w:eastAsia="Century Gothic" w:hAnsi="Times New Roman" w:cs="Times New Roman"/>
        </w:rPr>
        <w:t>from July 1, 2023, through June 30, 2024.  Sixteen of these families were discharged.  6 were Intervention, 4 Placement Transition, and 6 Diversion Services.</w:t>
      </w:r>
    </w:p>
    <w:p w14:paraId="2AF250A2" w14:textId="77777777" w:rsidR="008D099A" w:rsidRPr="00DF55E4" w:rsidRDefault="008D099A" w:rsidP="008D099A">
      <w:pPr>
        <w:rPr>
          <w:rFonts w:ascii="Times New Roman" w:hAnsi="Times New Roman" w:cs="Times New Roman"/>
        </w:rPr>
      </w:pPr>
      <w:r w:rsidRPr="00DF55E4">
        <w:rPr>
          <w:rFonts w:ascii="Times New Roman" w:hAnsi="Times New Roman" w:cs="Times New Roman"/>
        </w:rPr>
        <w:t>I</w:t>
      </w:r>
      <w:r w:rsidRPr="00DF55E4">
        <w:rPr>
          <w:rFonts w:ascii="Times New Roman" w:hAnsi="Times New Roman" w:cs="Times New Roman"/>
          <w:b/>
        </w:rPr>
        <w:t>ntervention</w:t>
      </w:r>
    </w:p>
    <w:p w14:paraId="2D0C2381" w14:textId="77777777" w:rsidR="008D099A" w:rsidRPr="00DF55E4" w:rsidRDefault="008D099A" w:rsidP="008D099A">
      <w:pPr>
        <w:rPr>
          <w:rFonts w:ascii="Times New Roman" w:hAnsi="Times New Roman" w:cs="Times New Roman"/>
        </w:rPr>
      </w:pPr>
      <w:r w:rsidRPr="00DF55E4">
        <w:rPr>
          <w:rFonts w:ascii="Times New Roman" w:hAnsi="Times New Roman" w:cs="Times New Roman"/>
        </w:rPr>
        <w:t>Of the 6 discharged Intervention families, all of the target children lived at home. Of the school-age children, there was one child with a truancy issue. There were no arrests. No families had a new abuse/neglect issue.</w:t>
      </w:r>
    </w:p>
    <w:p w14:paraId="2CFFA817" w14:textId="77777777" w:rsidR="008D099A" w:rsidRPr="00DF55E4" w:rsidRDefault="008D099A" w:rsidP="008D099A">
      <w:pPr>
        <w:rPr>
          <w:rFonts w:ascii="Times New Roman" w:hAnsi="Times New Roman" w:cs="Times New Roman"/>
        </w:rPr>
      </w:pPr>
      <w:r w:rsidRPr="00DF55E4">
        <w:rPr>
          <w:rFonts w:ascii="Times New Roman" w:hAnsi="Times New Roman" w:cs="Times New Roman"/>
        </w:rPr>
        <w:t>Of the 6 discharged Intervention families, 4 successfully completed treatment (67%), 2 were unsuccessful. Two of the successful families continued services in the Diversion program for continued support.</w:t>
      </w:r>
    </w:p>
    <w:p w14:paraId="46EB3542" w14:textId="77777777" w:rsidR="008D099A" w:rsidRPr="00DF55E4" w:rsidRDefault="008D099A" w:rsidP="008D099A">
      <w:pPr>
        <w:rPr>
          <w:rFonts w:ascii="Times New Roman" w:hAnsi="Times New Roman" w:cs="Times New Roman"/>
          <w:b/>
        </w:rPr>
      </w:pPr>
      <w:r w:rsidRPr="00DF55E4">
        <w:rPr>
          <w:rFonts w:ascii="Times New Roman" w:hAnsi="Times New Roman" w:cs="Times New Roman"/>
          <w:b/>
        </w:rPr>
        <w:t>Placement Transition Services</w:t>
      </w:r>
    </w:p>
    <w:p w14:paraId="48670556" w14:textId="77777777" w:rsidR="008D099A" w:rsidRPr="00DF55E4" w:rsidRDefault="008D099A" w:rsidP="008D099A">
      <w:pPr>
        <w:rPr>
          <w:rFonts w:ascii="Times New Roman" w:hAnsi="Times New Roman" w:cs="Times New Roman"/>
        </w:rPr>
      </w:pPr>
      <w:r w:rsidRPr="00DF55E4">
        <w:rPr>
          <w:rFonts w:ascii="Times New Roman" w:hAnsi="Times New Roman" w:cs="Times New Roman"/>
        </w:rPr>
        <w:t xml:space="preserve">Of the 4 discharged Placement Transition families 3 completed treatment (75%) and 1 ended unsuccessfully. </w:t>
      </w:r>
    </w:p>
    <w:p w14:paraId="65AFE875" w14:textId="77777777" w:rsidR="008D099A" w:rsidRPr="00DF55E4" w:rsidRDefault="008D099A" w:rsidP="008D099A">
      <w:pPr>
        <w:rPr>
          <w:rFonts w:ascii="Times New Roman" w:hAnsi="Times New Roman" w:cs="Times New Roman"/>
          <w:b/>
        </w:rPr>
      </w:pPr>
      <w:r w:rsidRPr="00DF55E4">
        <w:rPr>
          <w:rFonts w:ascii="Times New Roman" w:hAnsi="Times New Roman" w:cs="Times New Roman"/>
          <w:b/>
        </w:rPr>
        <w:t>Diversion Services</w:t>
      </w:r>
    </w:p>
    <w:p w14:paraId="2875BF53" w14:textId="77777777" w:rsidR="008D099A" w:rsidRPr="00DF55E4" w:rsidRDefault="008D099A" w:rsidP="008D099A">
      <w:pPr>
        <w:rPr>
          <w:rFonts w:ascii="Times New Roman" w:hAnsi="Times New Roman" w:cs="Times New Roman"/>
        </w:rPr>
      </w:pPr>
      <w:r w:rsidRPr="00DF55E4">
        <w:rPr>
          <w:rFonts w:ascii="Times New Roman" w:hAnsi="Times New Roman" w:cs="Times New Roman"/>
        </w:rPr>
        <w:t>Of the 6 discharged Diversion families all completed successfully. Two families refused services.</w:t>
      </w:r>
    </w:p>
    <w:p w14:paraId="48399F6E" w14:textId="77777777" w:rsidR="008D099A" w:rsidRPr="0057703C" w:rsidRDefault="008D099A" w:rsidP="008D099A"/>
    <w:p w14:paraId="65A6155A" w14:textId="77777777" w:rsidR="008D099A" w:rsidRPr="0057703C" w:rsidRDefault="008D099A" w:rsidP="008D099A"/>
    <w:p w14:paraId="65F2FB36" w14:textId="41230B31" w:rsidR="00502667" w:rsidRPr="001A223F" w:rsidRDefault="008A6DF2" w:rsidP="001A223F">
      <w:pPr>
        <w:pStyle w:val="Heading1"/>
      </w:pPr>
      <w:bookmarkStart w:id="5" w:name="_Toc192580412"/>
      <w:r w:rsidRPr="001A223F">
        <w:lastRenderedPageBreak/>
        <w:t xml:space="preserve">Statement of </w:t>
      </w:r>
      <w:r w:rsidR="00FF5B63" w:rsidRPr="001A223F">
        <w:t>Functional Expenses Year Ended June 30, 202</w:t>
      </w:r>
      <w:r w:rsidR="003410B7" w:rsidRPr="001A223F">
        <w:t>4</w:t>
      </w:r>
      <w:bookmarkEnd w:id="5"/>
    </w:p>
    <w:p w14:paraId="573358FA" w14:textId="77777777" w:rsidR="00653D53" w:rsidRPr="00653D53" w:rsidRDefault="00653D53" w:rsidP="00653D53"/>
    <w:p w14:paraId="3AABC7CA" w14:textId="5A185C06" w:rsidR="000022B1" w:rsidRPr="000022B1" w:rsidRDefault="00837559" w:rsidP="000022B1">
      <w:r w:rsidRPr="00837559">
        <w:rPr>
          <w:noProof/>
          <w:lang w:eastAsia="en-US"/>
        </w:rPr>
        <w:drawing>
          <wp:inline distT="0" distB="0" distL="0" distR="0" wp14:anchorId="52E7B9D8" wp14:editId="75883655">
            <wp:extent cx="5852160" cy="3933190"/>
            <wp:effectExtent l="0" t="0" r="0" b="0"/>
            <wp:docPr id="21030889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2160" cy="3933190"/>
                    </a:xfrm>
                    <a:prstGeom prst="rect">
                      <a:avLst/>
                    </a:prstGeom>
                    <a:noFill/>
                    <a:ln>
                      <a:noFill/>
                    </a:ln>
                  </pic:spPr>
                </pic:pic>
              </a:graphicData>
            </a:graphic>
          </wp:inline>
        </w:drawing>
      </w:r>
    </w:p>
    <w:p w14:paraId="6428155D" w14:textId="77777777" w:rsidR="00C8361A" w:rsidRDefault="00C8361A" w:rsidP="001A223F">
      <w:r w:rsidRPr="00C8361A">
        <w:rPr>
          <w:noProof/>
          <w:lang w:eastAsia="en-US"/>
        </w:rPr>
        <w:lastRenderedPageBreak/>
        <w:drawing>
          <wp:inline distT="0" distB="0" distL="0" distR="0" wp14:anchorId="0C3EA7AD" wp14:editId="0EB89946">
            <wp:extent cx="5852160" cy="3483610"/>
            <wp:effectExtent l="0" t="0" r="0" b="2540"/>
            <wp:docPr id="35299796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2160" cy="3483610"/>
                    </a:xfrm>
                    <a:prstGeom prst="rect">
                      <a:avLst/>
                    </a:prstGeom>
                    <a:noFill/>
                    <a:ln>
                      <a:noFill/>
                    </a:ln>
                  </pic:spPr>
                </pic:pic>
              </a:graphicData>
            </a:graphic>
          </wp:inline>
        </w:drawing>
      </w:r>
    </w:p>
    <w:p w14:paraId="55DCF4B5" w14:textId="6A012685" w:rsidR="00C8361A" w:rsidRDefault="00583D5A" w:rsidP="00583D5A">
      <w:r w:rsidRPr="00583D5A">
        <w:rPr>
          <w:noProof/>
          <w:lang w:eastAsia="en-US"/>
        </w:rPr>
        <w:drawing>
          <wp:inline distT="0" distB="0" distL="0" distR="0" wp14:anchorId="4F40535F" wp14:editId="07A628D2">
            <wp:extent cx="5852160" cy="3651885"/>
            <wp:effectExtent l="0" t="0" r="0" b="5715"/>
            <wp:docPr id="6685736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160" cy="3651885"/>
                    </a:xfrm>
                    <a:prstGeom prst="rect">
                      <a:avLst/>
                    </a:prstGeom>
                    <a:noFill/>
                    <a:ln>
                      <a:noFill/>
                    </a:ln>
                  </pic:spPr>
                </pic:pic>
              </a:graphicData>
            </a:graphic>
          </wp:inline>
        </w:drawing>
      </w:r>
    </w:p>
    <w:p w14:paraId="7F19180F" w14:textId="77777777" w:rsidR="00C8361A" w:rsidRDefault="00C8361A" w:rsidP="00441614">
      <w:pPr>
        <w:pStyle w:val="Heading1"/>
        <w:pageBreakBefore w:val="0"/>
        <w:tabs>
          <w:tab w:val="left" w:pos="7814"/>
        </w:tabs>
        <w:spacing w:before="960"/>
        <w:rPr>
          <w:rFonts w:ascii="Times New Roman" w:hAnsi="Times New Roman" w:cs="Times New Roman"/>
        </w:rPr>
      </w:pPr>
    </w:p>
    <w:p w14:paraId="6A532F80" w14:textId="18A4A34A" w:rsidR="00502667" w:rsidRPr="007D0E34" w:rsidRDefault="008A6DF2" w:rsidP="00441614">
      <w:pPr>
        <w:pStyle w:val="Heading1"/>
        <w:pageBreakBefore w:val="0"/>
        <w:tabs>
          <w:tab w:val="left" w:pos="7814"/>
        </w:tabs>
        <w:spacing w:before="960"/>
        <w:rPr>
          <w:rFonts w:ascii="Times New Roman" w:hAnsi="Times New Roman" w:cs="Times New Roman"/>
        </w:rPr>
      </w:pPr>
      <w:bookmarkStart w:id="6" w:name="_Toc192580413"/>
      <w:r w:rsidRPr="007D0E34">
        <w:rPr>
          <w:rFonts w:ascii="Times New Roman" w:hAnsi="Times New Roman" w:cs="Times New Roman"/>
        </w:rPr>
        <w:t>Company Information</w:t>
      </w:r>
      <w:bookmarkEnd w:id="6"/>
      <w:r w:rsidR="00441614">
        <w:rPr>
          <w:rFonts w:ascii="Times New Roman" w:hAnsi="Times New Roman" w:cs="Times New Roman"/>
        </w:rPr>
        <w:tab/>
      </w:r>
    </w:p>
    <w:p w14:paraId="14523DA9" w14:textId="37168087" w:rsidR="00502667" w:rsidRPr="007D0E34" w:rsidRDefault="00B25A67">
      <w:pPr>
        <w:pStyle w:val="CompanyInfo"/>
        <w:rPr>
          <w:rFonts w:ascii="Times New Roman" w:hAnsi="Times New Roman" w:cs="Times New Roman"/>
        </w:rPr>
      </w:pPr>
      <w:r w:rsidRPr="007D0E34">
        <w:rPr>
          <w:rFonts w:ascii="Times New Roman" w:hAnsi="Times New Roman" w:cs="Times New Roman"/>
        </w:rPr>
        <w:t>Lehigh Valley Families Together Inc.</w:t>
      </w:r>
    </w:p>
    <w:p w14:paraId="32142F0C" w14:textId="4E411368" w:rsidR="00502667" w:rsidRPr="007D0E34" w:rsidRDefault="00B25A67">
      <w:pPr>
        <w:pStyle w:val="CompanyInfo"/>
        <w:rPr>
          <w:rFonts w:ascii="Times New Roman" w:hAnsi="Times New Roman" w:cs="Times New Roman"/>
        </w:rPr>
      </w:pPr>
      <w:r w:rsidRPr="007D0E34">
        <w:rPr>
          <w:rFonts w:ascii="Times New Roman" w:hAnsi="Times New Roman" w:cs="Times New Roman"/>
        </w:rPr>
        <w:t>928 Union Boulevard First Floor</w:t>
      </w:r>
    </w:p>
    <w:p w14:paraId="0C26F992" w14:textId="630133DB" w:rsidR="00B25A67" w:rsidRPr="007D0E34" w:rsidRDefault="00B25A67">
      <w:pPr>
        <w:pStyle w:val="CompanyInfo"/>
        <w:rPr>
          <w:rFonts w:ascii="Times New Roman" w:hAnsi="Times New Roman" w:cs="Times New Roman"/>
        </w:rPr>
      </w:pPr>
      <w:r w:rsidRPr="007D0E34">
        <w:rPr>
          <w:rFonts w:ascii="Times New Roman" w:hAnsi="Times New Roman" w:cs="Times New Roman"/>
        </w:rPr>
        <w:t>Allentown, PA 18109</w:t>
      </w:r>
    </w:p>
    <w:p w14:paraId="4B5DB11B" w14:textId="347759B9" w:rsidR="00502667" w:rsidRPr="007D0E34" w:rsidRDefault="008A6DF2">
      <w:pPr>
        <w:pStyle w:val="CompanyInfo"/>
        <w:rPr>
          <w:rFonts w:ascii="Times New Roman" w:hAnsi="Times New Roman" w:cs="Times New Roman"/>
        </w:rPr>
      </w:pPr>
      <w:r w:rsidRPr="007D0E34">
        <w:rPr>
          <w:rStyle w:val="Strong"/>
          <w:rFonts w:ascii="Times New Roman" w:hAnsi="Times New Roman" w:cs="Times New Roman"/>
        </w:rPr>
        <w:t>Tel</w:t>
      </w:r>
      <w:r w:rsidR="002A4D51">
        <w:rPr>
          <w:rStyle w:val="Strong"/>
          <w:rFonts w:ascii="Times New Roman" w:hAnsi="Times New Roman" w:cs="Times New Roman"/>
        </w:rPr>
        <w:t>ephone:</w:t>
      </w:r>
      <w:r w:rsidRPr="007D0E34">
        <w:rPr>
          <w:rStyle w:val="Strong"/>
          <w:rFonts w:ascii="Times New Roman" w:hAnsi="Times New Roman" w:cs="Times New Roman"/>
        </w:rPr>
        <w:t xml:space="preserve"> </w:t>
      </w:r>
      <w:r w:rsidR="00B25A67" w:rsidRPr="007D0E34">
        <w:rPr>
          <w:rFonts w:ascii="Times New Roman" w:hAnsi="Times New Roman" w:cs="Times New Roman"/>
        </w:rPr>
        <w:t>610.432.9420</w:t>
      </w:r>
    </w:p>
    <w:p w14:paraId="4FBA2E0A" w14:textId="6C4D41C9" w:rsidR="009C0660" w:rsidRPr="007D0E34" w:rsidRDefault="008A6DF2">
      <w:pPr>
        <w:pStyle w:val="CompanyInfo"/>
        <w:rPr>
          <w:rFonts w:ascii="Times New Roman" w:hAnsi="Times New Roman" w:cs="Times New Roman"/>
        </w:rPr>
      </w:pPr>
      <w:r w:rsidRPr="007D0E34">
        <w:rPr>
          <w:rStyle w:val="Strong"/>
          <w:rFonts w:ascii="Times New Roman" w:hAnsi="Times New Roman" w:cs="Times New Roman"/>
        </w:rPr>
        <w:t>Fax</w:t>
      </w:r>
      <w:r w:rsidR="002A4D51">
        <w:rPr>
          <w:rStyle w:val="Strong"/>
          <w:rFonts w:ascii="Times New Roman" w:hAnsi="Times New Roman" w:cs="Times New Roman"/>
        </w:rPr>
        <w:t>:</w:t>
      </w:r>
      <w:r w:rsidRPr="007D0E34">
        <w:rPr>
          <w:rFonts w:ascii="Times New Roman" w:hAnsi="Times New Roman" w:cs="Times New Roman"/>
        </w:rPr>
        <w:t xml:space="preserve"> </w:t>
      </w:r>
      <w:r w:rsidR="00B25A67" w:rsidRPr="007D0E34">
        <w:rPr>
          <w:rFonts w:ascii="Times New Roman" w:hAnsi="Times New Roman" w:cs="Times New Roman"/>
        </w:rPr>
        <w:t>610.432.9423</w:t>
      </w:r>
    </w:p>
    <w:p w14:paraId="2C88DBB3" w14:textId="1F2112FE" w:rsidR="00502667" w:rsidRPr="007D0E34" w:rsidRDefault="00872DFA" w:rsidP="009C0660">
      <w:pPr>
        <w:pStyle w:val="CompanyInfo"/>
        <w:rPr>
          <w:rFonts w:ascii="Times New Roman" w:hAnsi="Times New Roman" w:cs="Times New Roman"/>
        </w:rPr>
      </w:pPr>
      <w:hyperlink r:id="rId18" w:history="1">
        <w:r w:rsidR="00B25A67" w:rsidRPr="007D0E34">
          <w:rPr>
            <w:rStyle w:val="Hyperlink"/>
            <w:rFonts w:ascii="Times New Roman" w:hAnsi="Times New Roman" w:cs="Times New Roman"/>
          </w:rPr>
          <w:t>www.lvfamiliestogether.org</w:t>
        </w:r>
      </w:hyperlink>
    </w:p>
    <w:sectPr w:rsidR="00502667" w:rsidRPr="007D0E34" w:rsidSect="00D96798">
      <w:headerReference w:type="default" r:id="rId19"/>
      <w:footerReference w:type="default" r:id="rId20"/>
      <w:pgSz w:w="12240" w:h="15840" w:code="1"/>
      <w:pgMar w:top="144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82B8E" w14:textId="77777777" w:rsidR="00872DFA" w:rsidRDefault="00872DFA">
      <w:pPr>
        <w:spacing w:after="0" w:line="240" w:lineRule="auto"/>
      </w:pPr>
      <w:r>
        <w:separator/>
      </w:r>
    </w:p>
  </w:endnote>
  <w:endnote w:type="continuationSeparator" w:id="0">
    <w:p w14:paraId="62FE7637" w14:textId="77777777" w:rsidR="00872DFA" w:rsidRDefault="00872DFA">
      <w:pPr>
        <w:spacing w:after="0" w:line="240" w:lineRule="auto"/>
      </w:pPr>
      <w:r>
        <w:continuationSeparator/>
      </w:r>
    </w:p>
  </w:endnote>
  <w:endnote w:type="continuationNotice" w:id="1">
    <w:p w14:paraId="340E6C20" w14:textId="77777777" w:rsidR="00872DFA" w:rsidRDefault="00872D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9DF1" w14:textId="392EB426" w:rsidR="003B4E2E" w:rsidRDefault="003B4E2E">
    <w:pPr>
      <w:pStyle w:val="Footer"/>
    </w:pPr>
    <w:r>
      <w:t xml:space="preserve">Page </w:t>
    </w:r>
    <w:r>
      <w:fldChar w:fldCharType="begin"/>
    </w:r>
    <w:r>
      <w:instrText xml:space="preserve"> page </w:instrText>
    </w:r>
    <w:r>
      <w:fldChar w:fldCharType="separate"/>
    </w:r>
    <w:r w:rsidR="001D38A1">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83B8" w14:textId="77777777" w:rsidR="00872DFA" w:rsidRDefault="00872DFA">
      <w:pPr>
        <w:spacing w:after="0" w:line="240" w:lineRule="auto"/>
      </w:pPr>
      <w:r>
        <w:separator/>
      </w:r>
    </w:p>
  </w:footnote>
  <w:footnote w:type="continuationSeparator" w:id="0">
    <w:p w14:paraId="6B0569B0" w14:textId="77777777" w:rsidR="00872DFA" w:rsidRDefault="00872DFA">
      <w:pPr>
        <w:spacing w:after="0" w:line="240" w:lineRule="auto"/>
      </w:pPr>
      <w:r>
        <w:continuationSeparator/>
      </w:r>
    </w:p>
  </w:footnote>
  <w:footnote w:type="continuationNotice" w:id="1">
    <w:p w14:paraId="2BF7782D" w14:textId="77777777" w:rsidR="00872DFA" w:rsidRDefault="00872DFA">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AB1A5" w14:textId="77777777" w:rsidR="003B4E2E" w:rsidRDefault="003B4E2E">
    <w:pPr>
      <w:pStyle w:val="HeaderShaded"/>
    </w:pPr>
    <w:r>
      <w:t>Table of Contents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6CB7" w14:textId="02282D82" w:rsidR="003B4E2E" w:rsidRPr="007B2178" w:rsidRDefault="003B4E2E" w:rsidP="007B21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A66AC" w:themeColor="accent1"/>
      </w:rPr>
    </w:lvl>
  </w:abstractNum>
  <w:abstractNum w:abstractNumId="10" w15:restartNumberingAfterBreak="0">
    <w:nsid w:val="03371680"/>
    <w:multiLevelType w:val="hybridMultilevel"/>
    <w:tmpl w:val="8A00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B32190"/>
    <w:multiLevelType w:val="multilevel"/>
    <w:tmpl w:val="9CA4ABB8"/>
    <w:numStyleLink w:val="AnnualReport"/>
  </w:abstractNum>
  <w:abstractNum w:abstractNumId="12" w15:restartNumberingAfterBreak="0">
    <w:nsid w:val="0D4C608E"/>
    <w:multiLevelType w:val="hybridMultilevel"/>
    <w:tmpl w:val="6F2A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391DDE"/>
    <w:multiLevelType w:val="hybridMultilevel"/>
    <w:tmpl w:val="FC1A3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E10D9"/>
    <w:multiLevelType w:val="hybridMultilevel"/>
    <w:tmpl w:val="14AA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164502"/>
    <w:multiLevelType w:val="hybridMultilevel"/>
    <w:tmpl w:val="3C260D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4A5F8C"/>
    <w:multiLevelType w:val="hybridMultilevel"/>
    <w:tmpl w:val="6D3C0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1E262A"/>
    <w:multiLevelType w:val="hybridMultilevel"/>
    <w:tmpl w:val="E1D0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2" w15:restartNumberingAfterBreak="0">
    <w:nsid w:val="3EBA1AC6"/>
    <w:multiLevelType w:val="hybridMultilevel"/>
    <w:tmpl w:val="BACA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40F3E"/>
    <w:multiLevelType w:val="hybridMultilevel"/>
    <w:tmpl w:val="CC96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526E9"/>
    <w:multiLevelType w:val="hybridMultilevel"/>
    <w:tmpl w:val="C09473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5263A"/>
    <w:multiLevelType w:val="hybridMultilevel"/>
    <w:tmpl w:val="7C3CA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A03EE"/>
    <w:multiLevelType w:val="hybridMultilevel"/>
    <w:tmpl w:val="01C6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65076"/>
    <w:multiLevelType w:val="hybridMultilevel"/>
    <w:tmpl w:val="FD42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4C4BD1"/>
    <w:multiLevelType w:val="hybridMultilevel"/>
    <w:tmpl w:val="A8F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5B6DD6"/>
    <w:multiLevelType w:val="hybridMultilevel"/>
    <w:tmpl w:val="18B65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D75D4"/>
    <w:multiLevelType w:val="hybridMultilevel"/>
    <w:tmpl w:val="15500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53818"/>
    <w:multiLevelType w:val="hybridMultilevel"/>
    <w:tmpl w:val="64209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67B96"/>
    <w:multiLevelType w:val="hybridMultilevel"/>
    <w:tmpl w:val="F512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0014C"/>
    <w:multiLevelType w:val="hybridMultilevel"/>
    <w:tmpl w:val="F4586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6"/>
  </w:num>
  <w:num w:numId="16">
    <w:abstractNumId w:val="29"/>
  </w:num>
  <w:num w:numId="17">
    <w:abstractNumId w:val="13"/>
  </w:num>
  <w:num w:numId="18">
    <w:abstractNumId w:val="11"/>
  </w:num>
  <w:num w:numId="19">
    <w:abstractNumId w:val="21"/>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34"/>
  </w:num>
  <w:num w:numId="25">
    <w:abstractNumId w:val="24"/>
  </w:num>
  <w:num w:numId="26">
    <w:abstractNumId w:val="14"/>
  </w:num>
  <w:num w:numId="27">
    <w:abstractNumId w:val="30"/>
  </w:num>
  <w:num w:numId="28">
    <w:abstractNumId w:val="25"/>
  </w:num>
  <w:num w:numId="29">
    <w:abstractNumId w:val="32"/>
  </w:num>
  <w:num w:numId="30">
    <w:abstractNumId w:val="18"/>
  </w:num>
  <w:num w:numId="31">
    <w:abstractNumId w:val="17"/>
  </w:num>
  <w:num w:numId="32">
    <w:abstractNumId w:val="31"/>
  </w:num>
  <w:num w:numId="33">
    <w:abstractNumId w:val="19"/>
  </w:num>
  <w:num w:numId="34">
    <w:abstractNumId w:val="12"/>
  </w:num>
  <w:num w:numId="35">
    <w:abstractNumId w:val="23"/>
  </w:num>
  <w:num w:numId="36">
    <w:abstractNumId w:val="33"/>
  </w:num>
  <w:num w:numId="37">
    <w:abstractNumId w:val="10"/>
  </w:num>
  <w:num w:numId="38">
    <w:abstractNumId w:val="28"/>
  </w:num>
  <w:num w:numId="39">
    <w:abstractNumId w:val="22"/>
  </w:num>
  <w:num w:numId="40">
    <w:abstractNumId w:val="27"/>
  </w:num>
  <w:num w:numId="41">
    <w:abstractNumId w:val="1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1NDEwMLc0MjSzNLJQ0lEKTi0uzszPAykwNKgFAAd6w2YtAAAA"/>
  </w:docVars>
  <w:rsids>
    <w:rsidRoot w:val="009E2AFD"/>
    <w:rsid w:val="000022B1"/>
    <w:rsid w:val="0000316F"/>
    <w:rsid w:val="000065E3"/>
    <w:rsid w:val="0002405B"/>
    <w:rsid w:val="0002419E"/>
    <w:rsid w:val="00042DEC"/>
    <w:rsid w:val="00052B57"/>
    <w:rsid w:val="0006025F"/>
    <w:rsid w:val="000619D3"/>
    <w:rsid w:val="00065333"/>
    <w:rsid w:val="00070A82"/>
    <w:rsid w:val="0008048B"/>
    <w:rsid w:val="00082B13"/>
    <w:rsid w:val="00085AB6"/>
    <w:rsid w:val="0008604F"/>
    <w:rsid w:val="000A0EBE"/>
    <w:rsid w:val="000B160F"/>
    <w:rsid w:val="000B3123"/>
    <w:rsid w:val="000B417E"/>
    <w:rsid w:val="000C1C49"/>
    <w:rsid w:val="000E361E"/>
    <w:rsid w:val="000F1BB1"/>
    <w:rsid w:val="000F40AE"/>
    <w:rsid w:val="000F4C17"/>
    <w:rsid w:val="000F55A3"/>
    <w:rsid w:val="00110CA5"/>
    <w:rsid w:val="00111443"/>
    <w:rsid w:val="00112018"/>
    <w:rsid w:val="00112B8D"/>
    <w:rsid w:val="00113168"/>
    <w:rsid w:val="001164F1"/>
    <w:rsid w:val="00120447"/>
    <w:rsid w:val="00121CB9"/>
    <w:rsid w:val="00126060"/>
    <w:rsid w:val="001439C7"/>
    <w:rsid w:val="00151E83"/>
    <w:rsid w:val="001521E3"/>
    <w:rsid w:val="0015318B"/>
    <w:rsid w:val="001633CD"/>
    <w:rsid w:val="00173C10"/>
    <w:rsid w:val="00186E1B"/>
    <w:rsid w:val="001931B9"/>
    <w:rsid w:val="00194764"/>
    <w:rsid w:val="00194DE2"/>
    <w:rsid w:val="001A223F"/>
    <w:rsid w:val="001A66B0"/>
    <w:rsid w:val="001B03F9"/>
    <w:rsid w:val="001B1A10"/>
    <w:rsid w:val="001B573C"/>
    <w:rsid w:val="001B6CD8"/>
    <w:rsid w:val="001B7B6B"/>
    <w:rsid w:val="001C4284"/>
    <w:rsid w:val="001C6B4E"/>
    <w:rsid w:val="001D38A1"/>
    <w:rsid w:val="001E5B53"/>
    <w:rsid w:val="00200D41"/>
    <w:rsid w:val="00204E30"/>
    <w:rsid w:val="0021137E"/>
    <w:rsid w:val="00255873"/>
    <w:rsid w:val="00260772"/>
    <w:rsid w:val="00264891"/>
    <w:rsid w:val="00266773"/>
    <w:rsid w:val="00270BDA"/>
    <w:rsid w:val="0027149D"/>
    <w:rsid w:val="002766BD"/>
    <w:rsid w:val="00277971"/>
    <w:rsid w:val="002857F9"/>
    <w:rsid w:val="002879D2"/>
    <w:rsid w:val="002953A0"/>
    <w:rsid w:val="002A2910"/>
    <w:rsid w:val="002A4D51"/>
    <w:rsid w:val="002A7620"/>
    <w:rsid w:val="002A7EDA"/>
    <w:rsid w:val="002B2ECC"/>
    <w:rsid w:val="002B627E"/>
    <w:rsid w:val="002C7D3A"/>
    <w:rsid w:val="002E2FD1"/>
    <w:rsid w:val="002E3ADE"/>
    <w:rsid w:val="002E404A"/>
    <w:rsid w:val="002E686C"/>
    <w:rsid w:val="002E7310"/>
    <w:rsid w:val="002F6E10"/>
    <w:rsid w:val="002F74E5"/>
    <w:rsid w:val="003016C2"/>
    <w:rsid w:val="00301D6B"/>
    <w:rsid w:val="0030275B"/>
    <w:rsid w:val="00303488"/>
    <w:rsid w:val="00313A17"/>
    <w:rsid w:val="0031672F"/>
    <w:rsid w:val="0031688B"/>
    <w:rsid w:val="00320DB2"/>
    <w:rsid w:val="00322DF3"/>
    <w:rsid w:val="00325512"/>
    <w:rsid w:val="00326517"/>
    <w:rsid w:val="003306F2"/>
    <w:rsid w:val="003410B7"/>
    <w:rsid w:val="003452E7"/>
    <w:rsid w:val="00345BF4"/>
    <w:rsid w:val="003460C2"/>
    <w:rsid w:val="00354166"/>
    <w:rsid w:val="003557C0"/>
    <w:rsid w:val="00364D64"/>
    <w:rsid w:val="003722A6"/>
    <w:rsid w:val="00376CBB"/>
    <w:rsid w:val="00377FA2"/>
    <w:rsid w:val="003823AC"/>
    <w:rsid w:val="003832C0"/>
    <w:rsid w:val="0039169C"/>
    <w:rsid w:val="003935B1"/>
    <w:rsid w:val="00395F1E"/>
    <w:rsid w:val="003A31C7"/>
    <w:rsid w:val="003A588C"/>
    <w:rsid w:val="003B4E2E"/>
    <w:rsid w:val="003B61BC"/>
    <w:rsid w:val="003C1C77"/>
    <w:rsid w:val="003D5A73"/>
    <w:rsid w:val="003F117A"/>
    <w:rsid w:val="003F55E4"/>
    <w:rsid w:val="00401D5F"/>
    <w:rsid w:val="00406FEC"/>
    <w:rsid w:val="00410C55"/>
    <w:rsid w:val="004110FB"/>
    <w:rsid w:val="00415B16"/>
    <w:rsid w:val="004202AD"/>
    <w:rsid w:val="0042373E"/>
    <w:rsid w:val="00424374"/>
    <w:rsid w:val="00426F2A"/>
    <w:rsid w:val="004324F3"/>
    <w:rsid w:val="00435100"/>
    <w:rsid w:val="0044152E"/>
    <w:rsid w:val="00441614"/>
    <w:rsid w:val="00442613"/>
    <w:rsid w:val="00444BCA"/>
    <w:rsid w:val="0044618F"/>
    <w:rsid w:val="004464DD"/>
    <w:rsid w:val="00447091"/>
    <w:rsid w:val="004568CA"/>
    <w:rsid w:val="00460791"/>
    <w:rsid w:val="004614D2"/>
    <w:rsid w:val="00464567"/>
    <w:rsid w:val="00472F75"/>
    <w:rsid w:val="0048486E"/>
    <w:rsid w:val="00495501"/>
    <w:rsid w:val="004A1461"/>
    <w:rsid w:val="004A1478"/>
    <w:rsid w:val="004A5B76"/>
    <w:rsid w:val="004B091D"/>
    <w:rsid w:val="004B09A5"/>
    <w:rsid w:val="004B12B2"/>
    <w:rsid w:val="004B2D2A"/>
    <w:rsid w:val="004B660E"/>
    <w:rsid w:val="004C04A5"/>
    <w:rsid w:val="004C2117"/>
    <w:rsid w:val="004C3826"/>
    <w:rsid w:val="004D013D"/>
    <w:rsid w:val="004D04CB"/>
    <w:rsid w:val="004D130E"/>
    <w:rsid w:val="004D379D"/>
    <w:rsid w:val="004D4BA5"/>
    <w:rsid w:val="004E7418"/>
    <w:rsid w:val="004F3383"/>
    <w:rsid w:val="00502667"/>
    <w:rsid w:val="005078B4"/>
    <w:rsid w:val="005106D5"/>
    <w:rsid w:val="00521D23"/>
    <w:rsid w:val="00530EA1"/>
    <w:rsid w:val="00534012"/>
    <w:rsid w:val="00535DA7"/>
    <w:rsid w:val="00537367"/>
    <w:rsid w:val="005446E3"/>
    <w:rsid w:val="0055250F"/>
    <w:rsid w:val="0055439E"/>
    <w:rsid w:val="00557D9C"/>
    <w:rsid w:val="00560F5E"/>
    <w:rsid w:val="005707E7"/>
    <w:rsid w:val="00576E04"/>
    <w:rsid w:val="00577A06"/>
    <w:rsid w:val="00581D11"/>
    <w:rsid w:val="00582E92"/>
    <w:rsid w:val="00583D5A"/>
    <w:rsid w:val="00590E57"/>
    <w:rsid w:val="00593774"/>
    <w:rsid w:val="00596784"/>
    <w:rsid w:val="005A0432"/>
    <w:rsid w:val="005A0535"/>
    <w:rsid w:val="005A23F0"/>
    <w:rsid w:val="005A61D8"/>
    <w:rsid w:val="005C0C90"/>
    <w:rsid w:val="005C4344"/>
    <w:rsid w:val="005C54AE"/>
    <w:rsid w:val="005D27CD"/>
    <w:rsid w:val="005D6AC1"/>
    <w:rsid w:val="005E11C4"/>
    <w:rsid w:val="005E3073"/>
    <w:rsid w:val="005F2B15"/>
    <w:rsid w:val="005F4944"/>
    <w:rsid w:val="00600365"/>
    <w:rsid w:val="00602A03"/>
    <w:rsid w:val="00605FDF"/>
    <w:rsid w:val="006129EC"/>
    <w:rsid w:val="00617B20"/>
    <w:rsid w:val="00621FD5"/>
    <w:rsid w:val="00624167"/>
    <w:rsid w:val="00624EAF"/>
    <w:rsid w:val="00626FD5"/>
    <w:rsid w:val="006311A2"/>
    <w:rsid w:val="00634A4B"/>
    <w:rsid w:val="006376F8"/>
    <w:rsid w:val="00643B91"/>
    <w:rsid w:val="00653D53"/>
    <w:rsid w:val="00655265"/>
    <w:rsid w:val="00665C89"/>
    <w:rsid w:val="006668FA"/>
    <w:rsid w:val="00667F04"/>
    <w:rsid w:val="00673689"/>
    <w:rsid w:val="00684228"/>
    <w:rsid w:val="006A2074"/>
    <w:rsid w:val="006A3C5B"/>
    <w:rsid w:val="006A5623"/>
    <w:rsid w:val="006B250D"/>
    <w:rsid w:val="006B4F2A"/>
    <w:rsid w:val="006C6606"/>
    <w:rsid w:val="006D2985"/>
    <w:rsid w:val="006D3D31"/>
    <w:rsid w:val="006D6E58"/>
    <w:rsid w:val="006E0F44"/>
    <w:rsid w:val="006E1E06"/>
    <w:rsid w:val="006E4FB7"/>
    <w:rsid w:val="006E7725"/>
    <w:rsid w:val="006F1D5E"/>
    <w:rsid w:val="007001C9"/>
    <w:rsid w:val="00714E42"/>
    <w:rsid w:val="00715961"/>
    <w:rsid w:val="0071784F"/>
    <w:rsid w:val="007210BF"/>
    <w:rsid w:val="00725183"/>
    <w:rsid w:val="007410B2"/>
    <w:rsid w:val="00741AE5"/>
    <w:rsid w:val="0075376F"/>
    <w:rsid w:val="007554F6"/>
    <w:rsid w:val="00761519"/>
    <w:rsid w:val="00766803"/>
    <w:rsid w:val="00776173"/>
    <w:rsid w:val="00792FFD"/>
    <w:rsid w:val="007A2ECA"/>
    <w:rsid w:val="007B011D"/>
    <w:rsid w:val="007B210E"/>
    <w:rsid w:val="007B2178"/>
    <w:rsid w:val="007C1A25"/>
    <w:rsid w:val="007C2A76"/>
    <w:rsid w:val="007D0E34"/>
    <w:rsid w:val="007E5CA3"/>
    <w:rsid w:val="00801A15"/>
    <w:rsid w:val="0080301A"/>
    <w:rsid w:val="00804069"/>
    <w:rsid w:val="008050A0"/>
    <w:rsid w:val="0080620B"/>
    <w:rsid w:val="008076A1"/>
    <w:rsid w:val="00815E94"/>
    <w:rsid w:val="008209FA"/>
    <w:rsid w:val="008243D3"/>
    <w:rsid w:val="00827E8F"/>
    <w:rsid w:val="008321AA"/>
    <w:rsid w:val="00837559"/>
    <w:rsid w:val="008419DD"/>
    <w:rsid w:val="00854A19"/>
    <w:rsid w:val="0085550C"/>
    <w:rsid w:val="00855AF8"/>
    <w:rsid w:val="00856EBF"/>
    <w:rsid w:val="00860309"/>
    <w:rsid w:val="0086396A"/>
    <w:rsid w:val="00872DFA"/>
    <w:rsid w:val="008840FA"/>
    <w:rsid w:val="008850E9"/>
    <w:rsid w:val="0088642E"/>
    <w:rsid w:val="008966DA"/>
    <w:rsid w:val="00897718"/>
    <w:rsid w:val="008A47DA"/>
    <w:rsid w:val="008A4925"/>
    <w:rsid w:val="008A6DF2"/>
    <w:rsid w:val="008B7BB3"/>
    <w:rsid w:val="008B7D67"/>
    <w:rsid w:val="008C1789"/>
    <w:rsid w:val="008D099A"/>
    <w:rsid w:val="008D2ED1"/>
    <w:rsid w:val="008D5ABD"/>
    <w:rsid w:val="008F0A28"/>
    <w:rsid w:val="008F6179"/>
    <w:rsid w:val="00900BC0"/>
    <w:rsid w:val="009070CE"/>
    <w:rsid w:val="00912006"/>
    <w:rsid w:val="0091711D"/>
    <w:rsid w:val="0092294F"/>
    <w:rsid w:val="009369F7"/>
    <w:rsid w:val="00940483"/>
    <w:rsid w:val="00970B66"/>
    <w:rsid w:val="0097301F"/>
    <w:rsid w:val="00973885"/>
    <w:rsid w:val="0098273C"/>
    <w:rsid w:val="00994925"/>
    <w:rsid w:val="00996870"/>
    <w:rsid w:val="009A4AD4"/>
    <w:rsid w:val="009B08DC"/>
    <w:rsid w:val="009C0660"/>
    <w:rsid w:val="009C559F"/>
    <w:rsid w:val="009D56F2"/>
    <w:rsid w:val="009E2AFD"/>
    <w:rsid w:val="00A02932"/>
    <w:rsid w:val="00A04F1C"/>
    <w:rsid w:val="00A10EF3"/>
    <w:rsid w:val="00A14A85"/>
    <w:rsid w:val="00A14EE6"/>
    <w:rsid w:val="00A156AD"/>
    <w:rsid w:val="00A23DC9"/>
    <w:rsid w:val="00A31DA2"/>
    <w:rsid w:val="00A342A8"/>
    <w:rsid w:val="00A4233A"/>
    <w:rsid w:val="00A46B70"/>
    <w:rsid w:val="00A51FB1"/>
    <w:rsid w:val="00A53357"/>
    <w:rsid w:val="00A5646A"/>
    <w:rsid w:val="00A56CB2"/>
    <w:rsid w:val="00A67490"/>
    <w:rsid w:val="00A71781"/>
    <w:rsid w:val="00A71B7D"/>
    <w:rsid w:val="00A81B0E"/>
    <w:rsid w:val="00A86111"/>
    <w:rsid w:val="00A91370"/>
    <w:rsid w:val="00A92E12"/>
    <w:rsid w:val="00A94162"/>
    <w:rsid w:val="00AA7234"/>
    <w:rsid w:val="00AB042D"/>
    <w:rsid w:val="00AB4E49"/>
    <w:rsid w:val="00AC257A"/>
    <w:rsid w:val="00AC79B9"/>
    <w:rsid w:val="00AD08FD"/>
    <w:rsid w:val="00AD527E"/>
    <w:rsid w:val="00AE18CD"/>
    <w:rsid w:val="00AE3143"/>
    <w:rsid w:val="00AE5647"/>
    <w:rsid w:val="00AF48E3"/>
    <w:rsid w:val="00AF65AE"/>
    <w:rsid w:val="00AF6944"/>
    <w:rsid w:val="00AF6E85"/>
    <w:rsid w:val="00B03E8B"/>
    <w:rsid w:val="00B123B0"/>
    <w:rsid w:val="00B14F1D"/>
    <w:rsid w:val="00B17883"/>
    <w:rsid w:val="00B202D6"/>
    <w:rsid w:val="00B237F2"/>
    <w:rsid w:val="00B25A67"/>
    <w:rsid w:val="00B271C8"/>
    <w:rsid w:val="00B32400"/>
    <w:rsid w:val="00B4063B"/>
    <w:rsid w:val="00B4339E"/>
    <w:rsid w:val="00B439C6"/>
    <w:rsid w:val="00B478B6"/>
    <w:rsid w:val="00B63892"/>
    <w:rsid w:val="00B738FF"/>
    <w:rsid w:val="00B8530E"/>
    <w:rsid w:val="00B85948"/>
    <w:rsid w:val="00B9782A"/>
    <w:rsid w:val="00BA4322"/>
    <w:rsid w:val="00BA7AC8"/>
    <w:rsid w:val="00BB0DE6"/>
    <w:rsid w:val="00BC4C08"/>
    <w:rsid w:val="00BC536A"/>
    <w:rsid w:val="00BD30B8"/>
    <w:rsid w:val="00BE3CD3"/>
    <w:rsid w:val="00BE71E9"/>
    <w:rsid w:val="00BF0342"/>
    <w:rsid w:val="00C04558"/>
    <w:rsid w:val="00C21A99"/>
    <w:rsid w:val="00C33CBA"/>
    <w:rsid w:val="00C342E2"/>
    <w:rsid w:val="00C40988"/>
    <w:rsid w:val="00C71886"/>
    <w:rsid w:val="00C72248"/>
    <w:rsid w:val="00C832F8"/>
    <w:rsid w:val="00C8361A"/>
    <w:rsid w:val="00C845E8"/>
    <w:rsid w:val="00C92624"/>
    <w:rsid w:val="00C93B25"/>
    <w:rsid w:val="00CA0103"/>
    <w:rsid w:val="00CA3CF1"/>
    <w:rsid w:val="00CA4CFF"/>
    <w:rsid w:val="00CB3461"/>
    <w:rsid w:val="00CB3F4F"/>
    <w:rsid w:val="00CC3451"/>
    <w:rsid w:val="00CC3787"/>
    <w:rsid w:val="00CD01AF"/>
    <w:rsid w:val="00CD246F"/>
    <w:rsid w:val="00CD3111"/>
    <w:rsid w:val="00CD3888"/>
    <w:rsid w:val="00CD4995"/>
    <w:rsid w:val="00CE7F15"/>
    <w:rsid w:val="00CF21A9"/>
    <w:rsid w:val="00D01B50"/>
    <w:rsid w:val="00D03830"/>
    <w:rsid w:val="00D157A8"/>
    <w:rsid w:val="00D17722"/>
    <w:rsid w:val="00D20D1A"/>
    <w:rsid w:val="00D239A2"/>
    <w:rsid w:val="00D24C32"/>
    <w:rsid w:val="00D307A2"/>
    <w:rsid w:val="00D32062"/>
    <w:rsid w:val="00D40AB0"/>
    <w:rsid w:val="00D428A8"/>
    <w:rsid w:val="00D52AF7"/>
    <w:rsid w:val="00D57A88"/>
    <w:rsid w:val="00D638A3"/>
    <w:rsid w:val="00D67056"/>
    <w:rsid w:val="00D72C0B"/>
    <w:rsid w:val="00D761D8"/>
    <w:rsid w:val="00D7640D"/>
    <w:rsid w:val="00D765E9"/>
    <w:rsid w:val="00D80889"/>
    <w:rsid w:val="00D80EFC"/>
    <w:rsid w:val="00D830FE"/>
    <w:rsid w:val="00D87C9E"/>
    <w:rsid w:val="00D91FF8"/>
    <w:rsid w:val="00D93B03"/>
    <w:rsid w:val="00D96798"/>
    <w:rsid w:val="00DA0BE2"/>
    <w:rsid w:val="00DA4752"/>
    <w:rsid w:val="00DA7ECE"/>
    <w:rsid w:val="00DB7A01"/>
    <w:rsid w:val="00DD60CD"/>
    <w:rsid w:val="00DE0714"/>
    <w:rsid w:val="00DE6AE1"/>
    <w:rsid w:val="00DE7F15"/>
    <w:rsid w:val="00DF084A"/>
    <w:rsid w:val="00DF55E4"/>
    <w:rsid w:val="00E02847"/>
    <w:rsid w:val="00E035E9"/>
    <w:rsid w:val="00E06BE2"/>
    <w:rsid w:val="00E103D1"/>
    <w:rsid w:val="00E1290E"/>
    <w:rsid w:val="00E12E08"/>
    <w:rsid w:val="00E131EE"/>
    <w:rsid w:val="00E149DA"/>
    <w:rsid w:val="00E158EB"/>
    <w:rsid w:val="00E21BEE"/>
    <w:rsid w:val="00E23157"/>
    <w:rsid w:val="00E3370D"/>
    <w:rsid w:val="00E4156E"/>
    <w:rsid w:val="00E47779"/>
    <w:rsid w:val="00E52CFD"/>
    <w:rsid w:val="00E57346"/>
    <w:rsid w:val="00E704B3"/>
    <w:rsid w:val="00E7187E"/>
    <w:rsid w:val="00E766C5"/>
    <w:rsid w:val="00E8157F"/>
    <w:rsid w:val="00E82ABC"/>
    <w:rsid w:val="00E92C61"/>
    <w:rsid w:val="00EA789D"/>
    <w:rsid w:val="00EB1C5D"/>
    <w:rsid w:val="00EB1E06"/>
    <w:rsid w:val="00EB6079"/>
    <w:rsid w:val="00EC0CB9"/>
    <w:rsid w:val="00EC29D2"/>
    <w:rsid w:val="00ED294F"/>
    <w:rsid w:val="00ED591F"/>
    <w:rsid w:val="00EE5A2D"/>
    <w:rsid w:val="00EF5E45"/>
    <w:rsid w:val="00EF6468"/>
    <w:rsid w:val="00EF7458"/>
    <w:rsid w:val="00F00AD6"/>
    <w:rsid w:val="00F10907"/>
    <w:rsid w:val="00F175DC"/>
    <w:rsid w:val="00F21BDE"/>
    <w:rsid w:val="00F2321A"/>
    <w:rsid w:val="00F27315"/>
    <w:rsid w:val="00F2749C"/>
    <w:rsid w:val="00F3602F"/>
    <w:rsid w:val="00F370EB"/>
    <w:rsid w:val="00F37D8B"/>
    <w:rsid w:val="00F40613"/>
    <w:rsid w:val="00F41F2F"/>
    <w:rsid w:val="00F4251E"/>
    <w:rsid w:val="00F43DB7"/>
    <w:rsid w:val="00F55356"/>
    <w:rsid w:val="00F56518"/>
    <w:rsid w:val="00F6570B"/>
    <w:rsid w:val="00F66664"/>
    <w:rsid w:val="00F72587"/>
    <w:rsid w:val="00F7575B"/>
    <w:rsid w:val="00F80B41"/>
    <w:rsid w:val="00F916F9"/>
    <w:rsid w:val="00F946D5"/>
    <w:rsid w:val="00FB2B87"/>
    <w:rsid w:val="00FB3AF3"/>
    <w:rsid w:val="00FB4152"/>
    <w:rsid w:val="00FB7314"/>
    <w:rsid w:val="00FC376E"/>
    <w:rsid w:val="00FC51C6"/>
    <w:rsid w:val="00FC5EDD"/>
    <w:rsid w:val="00FC744E"/>
    <w:rsid w:val="00FD337D"/>
    <w:rsid w:val="00FE48AF"/>
    <w:rsid w:val="00FF5B63"/>
    <w:rsid w:val="00FF6248"/>
    <w:rsid w:val="00FF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D1A61"/>
  <w15:docId w15:val="{8E1349E9-354C-4C09-8D06-060F9D7B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semiHidden="1" w:uiPriority="19" w:qFormat="1"/>
    <w:lsdException w:name="Closing" w:semiHidden="1" w:unhideWhenUsed="1"/>
    <w:lsdException w:name="Signature" w:semiHidden="1" w:uiPriority="2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374C80"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4A66AC"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90A1CF"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374C80"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4A66AC" w:themeColor="accent1"/>
      <w:sz w:val="28"/>
    </w:rPr>
  </w:style>
  <w:style w:type="character" w:customStyle="1" w:styleId="QuoteChar">
    <w:name w:val="Quote Char"/>
    <w:basedOn w:val="DefaultParagraphFont"/>
    <w:link w:val="Quote"/>
    <w:uiPriority w:val="9"/>
    <w:rPr>
      <w:i/>
      <w:iCs/>
      <w:noProof/>
      <w:color w:val="4A66AC"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A66AC" w:themeColor="accent1" w:frame="1"/>
        <w:left w:val="single" w:sz="2" w:space="10" w:color="4A66AC" w:themeColor="accent1" w:frame="1"/>
        <w:bottom w:val="single" w:sz="2" w:space="10" w:color="4A66AC" w:themeColor="accent1" w:frame="1"/>
        <w:right w:val="single" w:sz="2" w:space="10" w:color="4A66AC" w:themeColor="accent1" w:frame="1"/>
      </w:pBdr>
      <w:ind w:left="1152" w:right="1152"/>
    </w:pPr>
    <w:rPr>
      <w:i/>
      <w:iCs/>
      <w:color w:val="4A66AC"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unhideWhenUsed/>
    <w:qFormat/>
    <w:pPr>
      <w:spacing w:line="240" w:lineRule="auto"/>
    </w:pPr>
    <w:rPr>
      <w:b/>
      <w:bCs/>
      <w:color w:val="4A66AC"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3EBBF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4A66AC"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4A66AC"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243255"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243255"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9454C3"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4A66AC" w:themeColor="accent1"/>
    </w:rPr>
  </w:style>
  <w:style w:type="paragraph" w:styleId="IntenseQuote">
    <w:name w:val="Intense Quote"/>
    <w:basedOn w:val="Normal"/>
    <w:next w:val="Normal"/>
    <w:link w:val="IntenseQuoteChar"/>
    <w:uiPriority w:val="30"/>
    <w:semiHidden/>
    <w:unhideWhenUsed/>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semiHidden/>
    <w:rPr>
      <w:b/>
      <w:bCs/>
      <w:i/>
      <w:iCs/>
      <w:color w:val="4A66AC" w:themeColor="accent1"/>
    </w:rPr>
  </w:style>
  <w:style w:type="character" w:styleId="IntenseReference">
    <w:name w:val="Intense Reference"/>
    <w:basedOn w:val="DefaultParagraphFont"/>
    <w:uiPriority w:val="32"/>
    <w:semiHidden/>
    <w:unhideWhenUsed/>
    <w:rPr>
      <w:b/>
      <w:bCs/>
      <w:smallCaps/>
      <w:color w:val="629DD1"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single" w:sz="8" w:space="0" w:color="4A66A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single" w:sz="8" w:space="0" w:color="629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single" w:sz="8" w:space="0" w:color="297FD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single" w:sz="8" w:space="0" w:color="7F8F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single" w:sz="8" w:space="0" w:color="5AA2A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single" w:sz="8" w:space="0" w:color="9D90A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4A66AC"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4A66AC"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629DD1"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4A66AC" w:themeColor="accent1"/>
        <w:left w:val="single" w:sz="4" w:space="20" w:color="4A66AC" w:themeColor="accent1"/>
        <w:bottom w:val="single" w:sz="4" w:space="16" w:color="4A66AC" w:themeColor="accent1"/>
        <w:right w:val="single" w:sz="4" w:space="20" w:color="4A66AC" w:themeColor="accent1"/>
      </w:pBdr>
      <w:shd w:val="clear" w:color="auto" w:fill="4A66AC"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4A66AC"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4A66AC" w:themeColor="accent1"/>
        <w:left w:val="single" w:sz="4" w:space="6" w:color="4A66AC" w:themeColor="accent1"/>
        <w:bottom w:val="single" w:sz="4" w:space="2" w:color="4A66AC" w:themeColor="accent1"/>
        <w:right w:val="single" w:sz="4" w:space="6" w:color="4A66AC" w:themeColor="accent1"/>
      </w:pBdr>
      <w:shd w:val="clear" w:color="auto" w:fill="4A66AC"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4A66AC"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pPr>
      <w:pBdr>
        <w:top w:val="single" w:sz="2" w:space="6" w:color="4A66AC" w:themeColor="accent1"/>
        <w:left w:val="single" w:sz="2" w:space="20" w:color="4A66AC" w:themeColor="accent1"/>
        <w:bottom w:val="single" w:sz="2" w:space="6" w:color="4A66AC" w:themeColor="accent1"/>
        <w:right w:val="single" w:sz="2" w:space="20" w:color="4A66AC" w:themeColor="accent1"/>
      </w:pBdr>
      <w:shd w:val="clear" w:color="auto" w:fill="4A66AC" w:themeFill="accent1"/>
      <w:spacing w:after="0" w:line="240" w:lineRule="auto"/>
    </w:pPr>
    <w:rPr>
      <w:rFonts w:asciiTheme="majorHAnsi" w:eastAsiaTheme="majorEastAsia" w:hAnsiTheme="majorHAnsi" w:cstheme="majorBidi"/>
      <w:caps/>
      <w:color w:val="FFFFFF" w:themeColor="background1"/>
      <w:sz w:val="40"/>
    </w:rPr>
  </w:style>
  <w:style w:type="paragraph" w:styleId="Revision">
    <w:name w:val="Revision"/>
    <w:hidden/>
    <w:uiPriority w:val="99"/>
    <w:semiHidden/>
    <w:rsid w:val="00C71886"/>
    <w:pPr>
      <w:spacing w:before="0" w:after="0" w:line="240" w:lineRule="auto"/>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488">
      <w:bodyDiv w:val="1"/>
      <w:marLeft w:val="0"/>
      <w:marRight w:val="0"/>
      <w:marTop w:val="0"/>
      <w:marBottom w:val="0"/>
      <w:divBdr>
        <w:top w:val="none" w:sz="0" w:space="0" w:color="auto"/>
        <w:left w:val="none" w:sz="0" w:space="0" w:color="auto"/>
        <w:bottom w:val="none" w:sz="0" w:space="0" w:color="auto"/>
        <w:right w:val="none" w:sz="0" w:space="0" w:color="auto"/>
      </w:divBdr>
    </w:div>
    <w:div w:id="363990171">
      <w:bodyDiv w:val="1"/>
      <w:marLeft w:val="0"/>
      <w:marRight w:val="0"/>
      <w:marTop w:val="0"/>
      <w:marBottom w:val="0"/>
      <w:divBdr>
        <w:top w:val="none" w:sz="0" w:space="0" w:color="auto"/>
        <w:left w:val="none" w:sz="0" w:space="0" w:color="auto"/>
        <w:bottom w:val="none" w:sz="0" w:space="0" w:color="auto"/>
        <w:right w:val="none" w:sz="0" w:space="0" w:color="auto"/>
      </w:divBdr>
    </w:div>
    <w:div w:id="380983391">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84343399">
      <w:bodyDiv w:val="1"/>
      <w:marLeft w:val="0"/>
      <w:marRight w:val="0"/>
      <w:marTop w:val="0"/>
      <w:marBottom w:val="0"/>
      <w:divBdr>
        <w:top w:val="none" w:sz="0" w:space="0" w:color="auto"/>
        <w:left w:val="none" w:sz="0" w:space="0" w:color="auto"/>
        <w:bottom w:val="none" w:sz="0" w:space="0" w:color="auto"/>
        <w:right w:val="none" w:sz="0" w:space="0" w:color="auto"/>
      </w:divBdr>
    </w:div>
    <w:div w:id="1029062241">
      <w:bodyDiv w:val="1"/>
      <w:marLeft w:val="0"/>
      <w:marRight w:val="0"/>
      <w:marTop w:val="0"/>
      <w:marBottom w:val="0"/>
      <w:divBdr>
        <w:top w:val="none" w:sz="0" w:space="0" w:color="auto"/>
        <w:left w:val="none" w:sz="0" w:space="0" w:color="auto"/>
        <w:bottom w:val="none" w:sz="0" w:space="0" w:color="auto"/>
        <w:right w:val="none" w:sz="0" w:space="0" w:color="auto"/>
      </w:divBdr>
    </w:div>
    <w:div w:id="1035691998">
      <w:bodyDiv w:val="1"/>
      <w:marLeft w:val="0"/>
      <w:marRight w:val="0"/>
      <w:marTop w:val="0"/>
      <w:marBottom w:val="0"/>
      <w:divBdr>
        <w:top w:val="none" w:sz="0" w:space="0" w:color="auto"/>
        <w:left w:val="none" w:sz="0" w:space="0" w:color="auto"/>
        <w:bottom w:val="none" w:sz="0" w:space="0" w:color="auto"/>
        <w:right w:val="none" w:sz="0" w:space="0" w:color="auto"/>
      </w:divBdr>
    </w:div>
    <w:div w:id="1204749220">
      <w:bodyDiv w:val="1"/>
      <w:marLeft w:val="0"/>
      <w:marRight w:val="0"/>
      <w:marTop w:val="0"/>
      <w:marBottom w:val="0"/>
      <w:divBdr>
        <w:top w:val="none" w:sz="0" w:space="0" w:color="auto"/>
        <w:left w:val="none" w:sz="0" w:space="0" w:color="auto"/>
        <w:bottom w:val="none" w:sz="0" w:space="0" w:color="auto"/>
        <w:right w:val="none" w:sz="0" w:space="0" w:color="auto"/>
      </w:divBdr>
    </w:div>
    <w:div w:id="1715542442">
      <w:bodyDiv w:val="1"/>
      <w:marLeft w:val="0"/>
      <w:marRight w:val="0"/>
      <w:marTop w:val="0"/>
      <w:marBottom w:val="0"/>
      <w:divBdr>
        <w:top w:val="none" w:sz="0" w:space="0" w:color="auto"/>
        <w:left w:val="none" w:sz="0" w:space="0" w:color="auto"/>
        <w:bottom w:val="none" w:sz="0" w:space="0" w:color="auto"/>
        <w:right w:val="none" w:sz="0" w:space="0" w:color="auto"/>
      </w:divBdr>
    </w:div>
    <w:div w:id="19155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www.lvfamiliestogethe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Sheet1!$B$1</c:f>
              <c:strCache>
                <c:ptCount val="1"/>
                <c:pt idx="0">
                  <c:v>Northampton</c:v>
                </c:pt>
              </c:strCache>
            </c:strRef>
          </c:tx>
          <c:spPr>
            <a:solidFill>
              <a:schemeClr val="accent2">
                <a:lumMod val="40000"/>
                <a:lumOff val="60000"/>
              </a:schemeClr>
            </a:solidFill>
            <a:ln>
              <a:noFill/>
            </a:ln>
            <a:effectLst/>
          </c:spPr>
          <c:invertIfNegative val="0"/>
          <c:cat>
            <c:numRef>
              <c:f>Sheet1!$A$2</c:f>
              <c:numCache>
                <c:formatCode>General</c:formatCode>
                <c:ptCount val="1"/>
              </c:numCache>
            </c:numRef>
          </c:cat>
          <c:val>
            <c:numRef>
              <c:f>Sheet1!$B$2</c:f>
              <c:numCache>
                <c:formatCode>0</c:formatCode>
                <c:ptCount val="1"/>
                <c:pt idx="0">
                  <c:v>97</c:v>
                </c:pt>
              </c:numCache>
            </c:numRef>
          </c:val>
          <c:extLst>
            <c:ext xmlns:c16="http://schemas.microsoft.com/office/drawing/2014/chart" uri="{C3380CC4-5D6E-409C-BE32-E72D297353CC}">
              <c16:uniqueId val="{00000000-CCF7-4666-A2C5-BEFFFA67D189}"/>
            </c:ext>
          </c:extLst>
        </c:ser>
        <c:ser>
          <c:idx val="1"/>
          <c:order val="1"/>
          <c:tx>
            <c:strRef>
              <c:f>Sheet1!$C$1</c:f>
              <c:strCache>
                <c:ptCount val="1"/>
                <c:pt idx="0">
                  <c:v>Lehigh</c:v>
                </c:pt>
              </c:strCache>
            </c:strRef>
          </c:tx>
          <c:spPr>
            <a:solidFill>
              <a:schemeClr val="accent3">
                <a:lumMod val="75000"/>
              </a:schemeClr>
            </a:solidFill>
            <a:ln>
              <a:noFill/>
            </a:ln>
            <a:effectLst/>
          </c:spPr>
          <c:invertIfNegative val="0"/>
          <c:cat>
            <c:numRef>
              <c:f>Sheet1!$A$2</c:f>
              <c:numCache>
                <c:formatCode>General</c:formatCode>
                <c:ptCount val="1"/>
              </c:numCache>
            </c:numRef>
          </c:cat>
          <c:val>
            <c:numRef>
              <c:f>Sheet1!$C$2</c:f>
              <c:numCache>
                <c:formatCode>0</c:formatCode>
                <c:ptCount val="1"/>
                <c:pt idx="0">
                  <c:v>32</c:v>
                </c:pt>
              </c:numCache>
            </c:numRef>
          </c:val>
          <c:extLst>
            <c:ext xmlns:c16="http://schemas.microsoft.com/office/drawing/2014/chart" uri="{C3380CC4-5D6E-409C-BE32-E72D297353CC}">
              <c16:uniqueId val="{00000001-CCF7-4666-A2C5-BEFFFA67D189}"/>
            </c:ext>
          </c:extLst>
        </c:ser>
        <c:dLbls>
          <c:showLegendKey val="0"/>
          <c:showVal val="0"/>
          <c:showCatName val="0"/>
          <c:showSerName val="0"/>
          <c:showPercent val="0"/>
          <c:showBubbleSize val="0"/>
        </c:dLbls>
        <c:gapWidth val="219"/>
        <c:axId val="123260968"/>
        <c:axId val="123265672"/>
      </c:barChart>
      <c:catAx>
        <c:axId val="12326096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65672"/>
        <c:crosses val="autoZero"/>
        <c:auto val="1"/>
        <c:lblAlgn val="ctr"/>
        <c:lblOffset val="100"/>
        <c:noMultiLvlLbl val="0"/>
      </c:catAx>
      <c:valAx>
        <c:axId val="123265672"/>
        <c:scaling>
          <c:orientation val="minMax"/>
          <c:max val="110"/>
          <c:min val="1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6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bar"/>
        <c:grouping val="clustered"/>
        <c:varyColors val="0"/>
        <c:ser>
          <c:idx val="0"/>
          <c:order val="0"/>
          <c:tx>
            <c:strRef>
              <c:f>Sheet1!$B$1</c:f>
              <c:strCache>
                <c:ptCount val="1"/>
                <c:pt idx="0">
                  <c:v>Northampton</c:v>
                </c:pt>
              </c:strCache>
            </c:strRef>
          </c:tx>
          <c:spPr>
            <a:solidFill>
              <a:schemeClr val="accent2">
                <a:lumMod val="20000"/>
                <a:lumOff val="80000"/>
              </a:schemeClr>
            </a:solidFill>
            <a:ln w="9525" cap="flat" cmpd="sng" algn="ctr">
              <a:solidFill>
                <a:schemeClr val="accent5">
                  <a:shade val="50000"/>
                  <a:shade val="95000"/>
                  <a:satMod val="105000"/>
                </a:schemeClr>
              </a:solidFill>
              <a:prstDash val="solid"/>
              <a:round/>
            </a:ln>
            <a:effectLst/>
          </c:spPr>
          <c:invertIfNegative val="0"/>
          <c:dPt>
            <c:idx val="0"/>
            <c:invertIfNegative val="0"/>
            <c:bubble3D val="0"/>
            <c:spPr>
              <a:solidFill>
                <a:schemeClr val="accent2">
                  <a:lumMod val="20000"/>
                  <a:lumOff val="80000"/>
                </a:schemeClr>
              </a:solidFill>
              <a:ln w="9525" cap="flat" cmpd="sng" algn="ctr">
                <a:solidFill>
                  <a:schemeClr val="accent5">
                    <a:shade val="50000"/>
                    <a:shade val="95000"/>
                    <a:satMod val="105000"/>
                  </a:schemeClr>
                </a:solidFill>
                <a:prstDash val="solid"/>
                <a:round/>
              </a:ln>
              <a:effectLst/>
            </c:spPr>
            <c:extLst>
              <c:ext xmlns:c16="http://schemas.microsoft.com/office/drawing/2014/chart" uri="{C3380CC4-5D6E-409C-BE32-E72D297353CC}">
                <c16:uniqueId val="{00000000-E29C-4748-920C-AE6479F65FB8}"/>
              </c:ext>
            </c:extLst>
          </c:dPt>
          <c:cat>
            <c:numRef>
              <c:f>Sheet1!$A$2</c:f>
              <c:numCache>
                <c:formatCode>General</c:formatCode>
                <c:ptCount val="1"/>
              </c:numCache>
            </c:numRef>
          </c:cat>
          <c:val>
            <c:numRef>
              <c:f>Sheet1!$B$2</c:f>
              <c:numCache>
                <c:formatCode>0</c:formatCode>
                <c:ptCount val="1"/>
                <c:pt idx="0">
                  <c:v>226</c:v>
                </c:pt>
              </c:numCache>
            </c:numRef>
          </c:val>
          <c:extLst>
            <c:ext xmlns:c16="http://schemas.microsoft.com/office/drawing/2014/chart" uri="{C3380CC4-5D6E-409C-BE32-E72D297353CC}">
              <c16:uniqueId val="{00000000-B899-4795-ABEC-7ACD1F203F80}"/>
            </c:ext>
          </c:extLst>
        </c:ser>
        <c:ser>
          <c:idx val="1"/>
          <c:order val="1"/>
          <c:tx>
            <c:strRef>
              <c:f>Sheet1!$C$1</c:f>
              <c:strCache>
                <c:ptCount val="1"/>
                <c:pt idx="0">
                  <c:v>Lehigh</c:v>
                </c:pt>
              </c:strCache>
            </c:strRef>
          </c:tx>
          <c:spPr>
            <a:solidFill>
              <a:schemeClr val="accent3">
                <a:lumMod val="75000"/>
              </a:schemeClr>
            </a:solidFill>
            <a:ln w="9525" cap="flat" cmpd="sng" algn="ctr">
              <a:solidFill>
                <a:schemeClr val="accent5">
                  <a:shade val="50000"/>
                  <a:shade val="95000"/>
                  <a:satMod val="105000"/>
                </a:schemeClr>
              </a:solidFill>
              <a:prstDash val="solid"/>
              <a:round/>
            </a:ln>
            <a:effectLst/>
          </c:spPr>
          <c:invertIfNegative val="0"/>
          <c:cat>
            <c:numRef>
              <c:f>Sheet1!$A$2</c:f>
              <c:numCache>
                <c:formatCode>General</c:formatCode>
                <c:ptCount val="1"/>
              </c:numCache>
            </c:numRef>
          </c:cat>
          <c:val>
            <c:numRef>
              <c:f>Sheet1!$C$2</c:f>
              <c:numCache>
                <c:formatCode>0</c:formatCode>
                <c:ptCount val="1"/>
                <c:pt idx="0">
                  <c:v>87</c:v>
                </c:pt>
              </c:numCache>
            </c:numRef>
          </c:val>
          <c:extLst>
            <c:ext xmlns:c16="http://schemas.microsoft.com/office/drawing/2014/chart" uri="{C3380CC4-5D6E-409C-BE32-E72D297353CC}">
              <c16:uniqueId val="{00000001-B899-4795-ABEC-7ACD1F203F80}"/>
            </c:ext>
          </c:extLst>
        </c:ser>
        <c:dLbls>
          <c:showLegendKey val="0"/>
          <c:showVal val="0"/>
          <c:showCatName val="0"/>
          <c:showSerName val="0"/>
          <c:showPercent val="0"/>
          <c:showBubbleSize val="0"/>
        </c:dLbls>
        <c:gapWidth val="150"/>
        <c:axId val="123260968"/>
        <c:axId val="123265672"/>
      </c:barChart>
      <c:catAx>
        <c:axId val="123260968"/>
        <c:scaling>
          <c:orientation val="minMax"/>
        </c:scaling>
        <c:delete val="0"/>
        <c:axPos val="l"/>
        <c:numFmt formatCode="General" sourceLinked="0"/>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j-lt"/>
                <a:ea typeface="+mn-ea"/>
                <a:cs typeface="+mn-cs"/>
              </a:defRPr>
            </a:pPr>
            <a:endParaRPr lang="en-US"/>
          </a:p>
        </c:txPr>
        <c:crossAx val="123265672"/>
        <c:crosses val="autoZero"/>
        <c:auto val="1"/>
        <c:lblAlgn val="ctr"/>
        <c:lblOffset val="100"/>
        <c:noMultiLvlLbl val="0"/>
      </c:catAx>
      <c:valAx>
        <c:axId val="123265672"/>
        <c:scaling>
          <c:orientation val="minMax"/>
          <c:min val="10"/>
        </c:scaling>
        <c:delete val="0"/>
        <c:axPos val="b"/>
        <c:majorGridlines>
          <c:spPr>
            <a:ln w="9525" cap="flat" cmpd="sng" algn="ctr">
              <a:solidFill>
                <a:schemeClr val="bg1">
                  <a:lumMod val="85000"/>
                </a:schemeClr>
              </a:solidFill>
              <a:prstDash val="solid"/>
              <a:round/>
            </a:ln>
            <a:effectLst/>
          </c:spPr>
        </c:majorGridlines>
        <c:numFmt formatCode="0" sourceLinked="1"/>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j-lt"/>
                <a:ea typeface="+mn-ea"/>
                <a:cs typeface="+mn-cs"/>
              </a:defRPr>
            </a:pPr>
            <a:endParaRPr lang="en-US"/>
          </a:p>
        </c:txPr>
        <c:crossAx val="123260968"/>
        <c:crosses val="autoZero"/>
        <c:crossBetween val="between"/>
        <c:majorUnit val="20"/>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35">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3BBDC0046B4C12B9E873460F3346A7"/>
        <w:category>
          <w:name w:val="General"/>
          <w:gallery w:val="placeholder"/>
        </w:category>
        <w:types>
          <w:type w:val="bbPlcHdr"/>
        </w:types>
        <w:behaviors>
          <w:behavior w:val="content"/>
        </w:behaviors>
        <w:guid w:val="{78A31675-0130-44F8-97BE-0FEA5AA2051D}"/>
      </w:docPartPr>
      <w:docPartBody>
        <w:p w:rsidR="00484A99" w:rsidRDefault="00484A99">
          <w:pPr>
            <w:pStyle w:val="EB3BBDC0046B4C12B9E873460F3346A7"/>
          </w:pPr>
          <w:r>
            <w:t>[You can add an abstract or other key statement here. An abstract is typically a short summary of the document content.]</w:t>
          </w:r>
        </w:p>
      </w:docPartBody>
    </w:docPart>
    <w:docPart>
      <w:docPartPr>
        <w:name w:val="8201052022F545498AA6ACD8E3123E4B"/>
        <w:category>
          <w:name w:val="General"/>
          <w:gallery w:val="placeholder"/>
        </w:category>
        <w:types>
          <w:type w:val="bbPlcHdr"/>
        </w:types>
        <w:behaviors>
          <w:behavior w:val="content"/>
        </w:behaviors>
        <w:guid w:val="{EE5191A7-E8F6-447E-8AAB-40BA178E4BEA}"/>
      </w:docPartPr>
      <w:docPartBody>
        <w:p w:rsidR="00746026" w:rsidRDefault="00F52BAD" w:rsidP="00F52BAD">
          <w:pPr>
            <w:pStyle w:val="8201052022F545498AA6ACD8E3123E4B"/>
          </w:pPr>
          <w:r w:rsidRPr="009A1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99"/>
    <w:rsid w:val="00025A6B"/>
    <w:rsid w:val="00030ADF"/>
    <w:rsid w:val="00065EF9"/>
    <w:rsid w:val="000A54E1"/>
    <w:rsid w:val="000C74D2"/>
    <w:rsid w:val="001101F9"/>
    <w:rsid w:val="00110918"/>
    <w:rsid w:val="00142275"/>
    <w:rsid w:val="00176A67"/>
    <w:rsid w:val="00182D33"/>
    <w:rsid w:val="001B43F2"/>
    <w:rsid w:val="001F4386"/>
    <w:rsid w:val="00200855"/>
    <w:rsid w:val="00247DAB"/>
    <w:rsid w:val="002501E3"/>
    <w:rsid w:val="00267AC7"/>
    <w:rsid w:val="00277082"/>
    <w:rsid w:val="00307DA1"/>
    <w:rsid w:val="00323DA4"/>
    <w:rsid w:val="0032744B"/>
    <w:rsid w:val="00343C08"/>
    <w:rsid w:val="003B4E21"/>
    <w:rsid w:val="003E5638"/>
    <w:rsid w:val="003F55E4"/>
    <w:rsid w:val="004051BB"/>
    <w:rsid w:val="00457974"/>
    <w:rsid w:val="00484A99"/>
    <w:rsid w:val="004F6148"/>
    <w:rsid w:val="00523883"/>
    <w:rsid w:val="00525A4C"/>
    <w:rsid w:val="0053569D"/>
    <w:rsid w:val="00591297"/>
    <w:rsid w:val="005A5B42"/>
    <w:rsid w:val="005C1FCB"/>
    <w:rsid w:val="005D2BD5"/>
    <w:rsid w:val="005D39BD"/>
    <w:rsid w:val="005E6BEA"/>
    <w:rsid w:val="005F5D71"/>
    <w:rsid w:val="006310F3"/>
    <w:rsid w:val="006430CA"/>
    <w:rsid w:val="00663BCB"/>
    <w:rsid w:val="006C1667"/>
    <w:rsid w:val="007123E0"/>
    <w:rsid w:val="0072300C"/>
    <w:rsid w:val="00746026"/>
    <w:rsid w:val="007659A1"/>
    <w:rsid w:val="00787976"/>
    <w:rsid w:val="007C6810"/>
    <w:rsid w:val="008243D3"/>
    <w:rsid w:val="00881E0A"/>
    <w:rsid w:val="008A1F6B"/>
    <w:rsid w:val="008F0BE8"/>
    <w:rsid w:val="0097769B"/>
    <w:rsid w:val="00992C14"/>
    <w:rsid w:val="00A013DE"/>
    <w:rsid w:val="00A1753F"/>
    <w:rsid w:val="00A31E72"/>
    <w:rsid w:val="00A53AE8"/>
    <w:rsid w:val="00A8307E"/>
    <w:rsid w:val="00A90D0D"/>
    <w:rsid w:val="00AF3A53"/>
    <w:rsid w:val="00B36489"/>
    <w:rsid w:val="00B4227F"/>
    <w:rsid w:val="00B52A5C"/>
    <w:rsid w:val="00B771AC"/>
    <w:rsid w:val="00BD4FFE"/>
    <w:rsid w:val="00C16DC5"/>
    <w:rsid w:val="00C41F91"/>
    <w:rsid w:val="00C63686"/>
    <w:rsid w:val="00CF7A8D"/>
    <w:rsid w:val="00D148F5"/>
    <w:rsid w:val="00D73502"/>
    <w:rsid w:val="00DB6279"/>
    <w:rsid w:val="00DE2B75"/>
    <w:rsid w:val="00E6598B"/>
    <w:rsid w:val="00EB37BC"/>
    <w:rsid w:val="00EB505D"/>
    <w:rsid w:val="00F344D1"/>
    <w:rsid w:val="00F52BAD"/>
    <w:rsid w:val="00F8526A"/>
    <w:rsid w:val="00FB4DC6"/>
    <w:rsid w:val="00FE2F6A"/>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EB3BBDC0046B4C12B9E873460F3346A7">
    <w:name w:val="EB3BBDC0046B4C12B9E873460F3346A7"/>
  </w:style>
  <w:style w:type="character" w:styleId="PlaceholderText">
    <w:name w:val="Placeholder Text"/>
    <w:basedOn w:val="DefaultParagraphFont"/>
    <w:uiPriority w:val="99"/>
    <w:semiHidden/>
    <w:rsid w:val="00F52BAD"/>
    <w:rPr>
      <w:color w:val="808080"/>
    </w:rPr>
  </w:style>
  <w:style w:type="paragraph" w:customStyle="1" w:styleId="8201052022F545498AA6ACD8E3123E4B">
    <w:name w:val="8201052022F545498AA6ACD8E3123E4B"/>
    <w:rsid w:val="00F52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Providing In-home Preservation, Reunification, Placement Transition, and Foster Care</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EFE358E7-6D94-4AD1-9ABF-44511B6F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15</Pages>
  <Words>2742</Words>
  <Characters>15303</Characters>
  <Application>Microsoft Office Word</Application>
  <DocSecurity>0</DocSecurity>
  <Lines>382</Lines>
  <Paragraphs>240</Paragraphs>
  <ScaleCrop>false</ScaleCrop>
  <HeadingPairs>
    <vt:vector size="2" baseType="variant">
      <vt:variant>
        <vt:lpstr>Title</vt:lpstr>
      </vt:variant>
      <vt:variant>
        <vt:i4>1</vt:i4>
      </vt:variant>
    </vt:vector>
  </HeadingPairs>
  <TitlesOfParts>
    <vt:vector size="1" baseType="lpstr">
      <vt:lpstr>lehigh Valley Families Together Inc.</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Valley Families Together Inc.</dc:title>
  <dc:creator>Lgross</dc:creator>
  <cp:keywords/>
  <cp:lastModifiedBy>Laura</cp:lastModifiedBy>
  <cp:revision>74</cp:revision>
  <cp:lastPrinted>2025-03-11T14:13:00Z</cp:lastPrinted>
  <dcterms:created xsi:type="dcterms:W3CDTF">2025-02-03T15:22:00Z</dcterms:created>
  <dcterms:modified xsi:type="dcterms:W3CDTF">2025-03-12T18:17:00Z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y fmtid="{D5CDD505-2E9C-101B-9397-08002B2CF9AE}" pid="3" name="GrammarlyDocumentId">
    <vt:lpwstr>9d4bf1e60b20390d93f0526f44546308c85a89f00ddcfbb82ee408895136b925</vt:lpwstr>
  </property>
</Properties>
</file>